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270E2F" w14:textId="1A836EBC" w:rsidR="004934E0" w:rsidRPr="00C04CFA" w:rsidRDefault="00167206" w:rsidP="008E7D27">
      <w:pPr>
        <w:keepNext/>
        <w:tabs>
          <w:tab w:val="right" w:pos="9638"/>
        </w:tabs>
        <w:spacing w:before="120" w:after="120" w:line="360" w:lineRule="auto"/>
        <w:rPr>
          <w:b/>
          <w:bCs/>
          <w:sz w:val="22"/>
          <w:szCs w:val="22"/>
        </w:rPr>
      </w:pPr>
      <w:r>
        <w:rPr>
          <w:b/>
          <w:noProof/>
          <w:sz w:val="24"/>
        </w:rPr>
        <w:t>SA3LI#</w:t>
      </w:r>
      <w:r w:rsidR="00624F30">
        <w:rPr>
          <w:b/>
          <w:noProof/>
          <w:sz w:val="24"/>
        </w:rPr>
        <w:t>9</w:t>
      </w:r>
      <w:r w:rsidR="00AD0B8D">
        <w:rPr>
          <w:b/>
          <w:noProof/>
          <w:sz w:val="24"/>
        </w:rPr>
        <w:t>2</w:t>
      </w:r>
      <w:r w:rsidR="004934E0" w:rsidRPr="00C04CFA">
        <w:rPr>
          <w:b/>
          <w:bCs/>
          <w:sz w:val="22"/>
          <w:szCs w:val="22"/>
        </w:rPr>
        <w:tab/>
      </w:r>
      <w:r>
        <w:rPr>
          <w:b/>
          <w:bCs/>
          <w:sz w:val="22"/>
          <w:szCs w:val="22"/>
        </w:rPr>
        <w:t xml:space="preserve"> S3i2</w:t>
      </w:r>
      <w:r w:rsidR="00024672">
        <w:rPr>
          <w:b/>
          <w:bCs/>
          <w:sz w:val="22"/>
          <w:szCs w:val="22"/>
        </w:rPr>
        <w:t>40</w:t>
      </w:r>
      <w:r w:rsidR="003C61C7">
        <w:rPr>
          <w:b/>
          <w:bCs/>
          <w:sz w:val="22"/>
          <w:szCs w:val="22"/>
        </w:rPr>
        <w:t>257</w:t>
      </w:r>
    </w:p>
    <w:p w14:paraId="7157F9DD" w14:textId="62AF1511" w:rsidR="004934E0" w:rsidRPr="00C04CFA" w:rsidRDefault="0094340A" w:rsidP="008E7D27">
      <w:pPr>
        <w:keepNext/>
        <w:pBdr>
          <w:bottom w:val="single" w:sz="6" w:space="0" w:color="auto"/>
        </w:pBdr>
        <w:tabs>
          <w:tab w:val="right" w:pos="9638"/>
        </w:tabs>
        <w:spacing w:before="120" w:after="120" w:line="360" w:lineRule="auto"/>
        <w:rPr>
          <w:b/>
          <w:bCs/>
          <w:sz w:val="22"/>
          <w:szCs w:val="22"/>
        </w:rPr>
      </w:pPr>
      <w:r>
        <w:rPr>
          <w:b/>
          <w:noProof/>
          <w:sz w:val="24"/>
        </w:rPr>
        <w:t>Washington DC</w:t>
      </w:r>
      <w:r w:rsidR="00AD0B8D">
        <w:rPr>
          <w:b/>
          <w:noProof/>
          <w:sz w:val="24"/>
        </w:rPr>
        <w:t xml:space="preserve">, </w:t>
      </w:r>
      <w:r>
        <w:rPr>
          <w:b/>
          <w:noProof/>
          <w:sz w:val="24"/>
        </w:rPr>
        <w:t>April 16</w:t>
      </w:r>
      <w:r w:rsidR="00AD0B8D">
        <w:rPr>
          <w:b/>
          <w:noProof/>
          <w:sz w:val="24"/>
        </w:rPr>
        <w:t>-</w:t>
      </w:r>
      <w:r>
        <w:rPr>
          <w:b/>
          <w:noProof/>
          <w:sz w:val="24"/>
        </w:rPr>
        <w:t>19</w:t>
      </w:r>
      <w:r w:rsidR="00AD0B8D">
        <w:rPr>
          <w:b/>
          <w:noProof/>
          <w:sz w:val="24"/>
        </w:rPr>
        <w:t xml:space="preserve">, </w:t>
      </w:r>
      <w:r w:rsidR="00624F30">
        <w:rPr>
          <w:b/>
          <w:noProof/>
          <w:sz w:val="24"/>
        </w:rPr>
        <w:t>202</w:t>
      </w:r>
      <w:r w:rsidR="00AD0B8D">
        <w:rPr>
          <w:b/>
          <w:noProof/>
          <w:sz w:val="24"/>
        </w:rPr>
        <w:t>4</w:t>
      </w:r>
      <w:r w:rsidR="00643D90" w:rsidRPr="00A81894">
        <w:rPr>
          <w:b/>
          <w:noProof/>
          <w:sz w:val="24"/>
        </w:rPr>
        <w:tab/>
      </w:r>
      <w:r w:rsidR="004934E0" w:rsidRPr="00C04CFA">
        <w:rPr>
          <w:b/>
          <w:bCs/>
          <w:sz w:val="22"/>
          <w:szCs w:val="22"/>
        </w:rPr>
        <w:tab/>
      </w:r>
    </w:p>
    <w:p w14:paraId="5719767D" w14:textId="77777777" w:rsidR="004934E0" w:rsidRPr="00C04CFA" w:rsidRDefault="004934E0" w:rsidP="008E7D27">
      <w:pPr>
        <w:keepNext/>
        <w:spacing w:before="120" w:after="120" w:line="360" w:lineRule="auto"/>
        <w:rPr>
          <w:sz w:val="22"/>
          <w:szCs w:val="22"/>
        </w:rPr>
      </w:pPr>
    </w:p>
    <w:p w14:paraId="06E38623" w14:textId="77777777" w:rsidR="00440983" w:rsidRPr="00C04CFA" w:rsidRDefault="00440983" w:rsidP="008E7D27">
      <w:pPr>
        <w:spacing w:before="120" w:after="120" w:line="360" w:lineRule="auto"/>
        <w:ind w:left="2127" w:hanging="2127"/>
        <w:rPr>
          <w:b/>
          <w:sz w:val="22"/>
          <w:szCs w:val="22"/>
        </w:rPr>
      </w:pPr>
      <w:r w:rsidRPr="00C04CFA">
        <w:rPr>
          <w:b/>
          <w:sz w:val="22"/>
          <w:szCs w:val="22"/>
        </w:rPr>
        <w:t>Source:</w:t>
      </w:r>
      <w:r w:rsidRPr="00C04CFA">
        <w:rPr>
          <w:b/>
          <w:sz w:val="22"/>
          <w:szCs w:val="22"/>
        </w:rPr>
        <w:tab/>
      </w:r>
      <w:r w:rsidR="00A95B4B">
        <w:rPr>
          <w:b/>
          <w:sz w:val="22"/>
          <w:szCs w:val="22"/>
        </w:rPr>
        <w:t>Nokia, Nokia Shanghai Bell</w:t>
      </w:r>
      <w:r w:rsidR="002916EF">
        <w:rPr>
          <w:b/>
          <w:sz w:val="22"/>
          <w:szCs w:val="22"/>
        </w:rPr>
        <w:t xml:space="preserve"> </w:t>
      </w:r>
    </w:p>
    <w:p w14:paraId="4FDC80EA" w14:textId="0ED8068F" w:rsidR="0097661E" w:rsidRPr="00C04CFA" w:rsidRDefault="00440983" w:rsidP="0097661E">
      <w:pPr>
        <w:spacing w:before="120" w:after="120" w:line="360" w:lineRule="auto"/>
        <w:ind w:left="2127" w:hanging="2127"/>
        <w:rPr>
          <w:b/>
          <w:sz w:val="22"/>
          <w:szCs w:val="22"/>
        </w:rPr>
      </w:pPr>
      <w:r w:rsidRPr="00C04CFA">
        <w:rPr>
          <w:b/>
          <w:sz w:val="22"/>
          <w:szCs w:val="22"/>
        </w:rPr>
        <w:t>Title:</w:t>
      </w:r>
      <w:r w:rsidRPr="00C04CFA">
        <w:rPr>
          <w:b/>
          <w:sz w:val="22"/>
          <w:szCs w:val="22"/>
        </w:rPr>
        <w:tab/>
      </w:r>
      <w:r w:rsidR="0097661E">
        <w:rPr>
          <w:b/>
          <w:sz w:val="22"/>
          <w:szCs w:val="22"/>
        </w:rPr>
        <w:t>pCR to TR 33.929: STIR/SHAKEN related LI reporting - Part 10-</w:t>
      </w:r>
      <w:r w:rsidR="0017473E">
        <w:rPr>
          <w:b/>
          <w:sz w:val="22"/>
          <w:szCs w:val="22"/>
        </w:rPr>
        <w:t>2</w:t>
      </w:r>
      <w:r w:rsidR="0097661E">
        <w:rPr>
          <w:b/>
          <w:sz w:val="22"/>
          <w:szCs w:val="22"/>
        </w:rPr>
        <w:t xml:space="preserve"> (signing not required for intra-network IMS sessions, intermediate network, redirecting scenarios)</w:t>
      </w:r>
      <w:r w:rsidR="00E55299">
        <w:rPr>
          <w:b/>
          <w:sz w:val="22"/>
          <w:szCs w:val="22"/>
        </w:rPr>
        <w:t xml:space="preserve"> </w:t>
      </w:r>
    </w:p>
    <w:p w14:paraId="74908691" w14:textId="77777777" w:rsidR="00440983" w:rsidRPr="00C04CFA" w:rsidRDefault="00440983" w:rsidP="008E7D27">
      <w:pPr>
        <w:spacing w:before="120" w:after="120" w:line="360" w:lineRule="auto"/>
        <w:ind w:left="2127" w:hanging="2127"/>
        <w:rPr>
          <w:b/>
          <w:sz w:val="22"/>
          <w:szCs w:val="22"/>
        </w:rPr>
      </w:pPr>
      <w:r w:rsidRPr="00C04CFA">
        <w:rPr>
          <w:b/>
          <w:sz w:val="22"/>
          <w:szCs w:val="22"/>
        </w:rPr>
        <w:t>Document for:</w:t>
      </w:r>
      <w:r w:rsidRPr="00C04CFA">
        <w:rPr>
          <w:b/>
          <w:sz w:val="22"/>
          <w:szCs w:val="22"/>
        </w:rPr>
        <w:tab/>
      </w:r>
      <w:r w:rsidR="00643D90">
        <w:rPr>
          <w:b/>
          <w:sz w:val="22"/>
          <w:szCs w:val="22"/>
        </w:rPr>
        <w:t>Agreement</w:t>
      </w:r>
    </w:p>
    <w:p w14:paraId="67876EF2" w14:textId="77777777" w:rsidR="00440983" w:rsidRPr="00C04CFA" w:rsidRDefault="00440983" w:rsidP="008E7D27">
      <w:pPr>
        <w:spacing w:before="120" w:after="120" w:line="360" w:lineRule="auto"/>
        <w:ind w:left="2127" w:hanging="2127"/>
        <w:rPr>
          <w:b/>
          <w:sz w:val="22"/>
          <w:szCs w:val="22"/>
        </w:rPr>
      </w:pPr>
      <w:r w:rsidRPr="00C04CFA">
        <w:rPr>
          <w:b/>
          <w:sz w:val="22"/>
          <w:szCs w:val="22"/>
        </w:rPr>
        <w:t>Agenda Item:</w:t>
      </w:r>
      <w:r w:rsidRPr="00C04CFA">
        <w:rPr>
          <w:b/>
          <w:sz w:val="22"/>
          <w:szCs w:val="22"/>
        </w:rPr>
        <w:tab/>
      </w:r>
      <w:r w:rsidR="00D706B5">
        <w:rPr>
          <w:b/>
          <w:sz w:val="22"/>
          <w:szCs w:val="22"/>
        </w:rPr>
        <w:t>9</w:t>
      </w:r>
    </w:p>
    <w:p w14:paraId="51B826EF" w14:textId="76B2B105" w:rsidR="00440983" w:rsidRPr="00C04CFA" w:rsidRDefault="00440983" w:rsidP="008E7D27">
      <w:pPr>
        <w:pBdr>
          <w:bottom w:val="single" w:sz="4" w:space="1" w:color="auto"/>
        </w:pBdr>
        <w:spacing w:before="120" w:after="120" w:line="360" w:lineRule="auto"/>
        <w:ind w:left="2127" w:hanging="2127"/>
        <w:rPr>
          <w:b/>
          <w:sz w:val="22"/>
          <w:szCs w:val="22"/>
        </w:rPr>
      </w:pPr>
      <w:r w:rsidRPr="00C04CFA">
        <w:rPr>
          <w:b/>
          <w:sz w:val="22"/>
          <w:szCs w:val="22"/>
        </w:rPr>
        <w:t>Work Item / Release:</w:t>
      </w:r>
      <w:r w:rsidRPr="00C04CFA">
        <w:rPr>
          <w:b/>
          <w:sz w:val="22"/>
          <w:szCs w:val="22"/>
        </w:rPr>
        <w:tab/>
      </w:r>
      <w:r w:rsidR="00710A9D">
        <w:rPr>
          <w:b/>
          <w:sz w:val="22"/>
          <w:szCs w:val="22"/>
        </w:rPr>
        <w:t>LI1</w:t>
      </w:r>
      <w:r w:rsidR="003C61C7">
        <w:rPr>
          <w:b/>
          <w:sz w:val="22"/>
          <w:szCs w:val="22"/>
        </w:rPr>
        <w:t>9</w:t>
      </w:r>
    </w:p>
    <w:p w14:paraId="604A8AD9" w14:textId="1598A928" w:rsidR="003C61C7" w:rsidRDefault="00440983" w:rsidP="003C61C7">
      <w:pPr>
        <w:pBdr>
          <w:bottom w:val="single" w:sz="4" w:space="1" w:color="auto"/>
        </w:pBdr>
        <w:spacing w:before="120" w:after="120"/>
        <w:rPr>
          <w:rFonts w:ascii="Arial" w:hAnsi="Arial" w:cs="Arial"/>
          <w:i/>
          <w:sz w:val="18"/>
          <w:szCs w:val="18"/>
        </w:rPr>
      </w:pPr>
      <w:r w:rsidRPr="00C04CFA">
        <w:rPr>
          <w:b/>
          <w:i/>
          <w:sz w:val="22"/>
          <w:szCs w:val="22"/>
        </w:rPr>
        <w:t>Abstract of the contribution</w:t>
      </w:r>
      <w:r w:rsidRPr="008660D3">
        <w:rPr>
          <w:b/>
          <w:i/>
          <w:sz w:val="22"/>
          <w:szCs w:val="22"/>
        </w:rPr>
        <w:t>:</w:t>
      </w:r>
      <w:r w:rsidR="00850677" w:rsidRPr="008660D3">
        <w:rPr>
          <w:i/>
          <w:sz w:val="22"/>
          <w:szCs w:val="22"/>
        </w:rPr>
        <w:t xml:space="preserve"> </w:t>
      </w:r>
      <w:r w:rsidR="003C61C7">
        <w:rPr>
          <w:rFonts w:ascii="Arial" w:hAnsi="Arial" w:cs="Arial"/>
          <w:i/>
          <w:sz w:val="18"/>
          <w:szCs w:val="18"/>
        </w:rPr>
        <w:t xml:space="preserve">This </w:t>
      </w:r>
      <w:proofErr w:type="spellStart"/>
      <w:r w:rsidR="003C61C7">
        <w:rPr>
          <w:rFonts w:ascii="Arial" w:hAnsi="Arial" w:cs="Arial"/>
          <w:i/>
          <w:sz w:val="18"/>
          <w:szCs w:val="18"/>
        </w:rPr>
        <w:t>pCR</w:t>
      </w:r>
      <w:proofErr w:type="spellEnd"/>
      <w:r w:rsidR="003C61C7">
        <w:rPr>
          <w:rFonts w:ascii="Arial" w:hAnsi="Arial" w:cs="Arial"/>
          <w:i/>
          <w:sz w:val="18"/>
          <w:szCs w:val="18"/>
        </w:rPr>
        <w:t xml:space="preserve"> adds STIR/SHAKEN related LI reporting to illustrate </w:t>
      </w:r>
      <w:proofErr w:type="spellStart"/>
      <w:r w:rsidR="003C61C7">
        <w:rPr>
          <w:rFonts w:ascii="Arial" w:hAnsi="Arial" w:cs="Arial"/>
          <w:i/>
          <w:sz w:val="18"/>
          <w:szCs w:val="18"/>
        </w:rPr>
        <w:t>xIRIs</w:t>
      </w:r>
      <w:proofErr w:type="spellEnd"/>
      <w:r w:rsidR="003C61C7">
        <w:rPr>
          <w:rFonts w:ascii="Arial" w:hAnsi="Arial" w:cs="Arial"/>
          <w:i/>
          <w:sz w:val="18"/>
          <w:szCs w:val="18"/>
        </w:rPr>
        <w:t xml:space="preserve"> generated from the IRI-POIs of IMS LI and STIR/SHAKEN LI for  intermediate network </w:t>
      </w:r>
      <w:r w:rsidR="003C61C7">
        <w:rPr>
          <w:rFonts w:ascii="Arial" w:hAnsi="Arial" w:cs="Arial"/>
          <w:i/>
          <w:sz w:val="18"/>
          <w:szCs w:val="18"/>
        </w:rPr>
        <w:t>redirecting</w:t>
      </w:r>
      <w:r w:rsidR="003C61C7">
        <w:rPr>
          <w:rFonts w:ascii="Arial" w:hAnsi="Arial" w:cs="Arial"/>
          <w:i/>
          <w:sz w:val="18"/>
          <w:szCs w:val="18"/>
        </w:rPr>
        <w:t xml:space="preserve"> sessions when signing is not required for intra-network sessions.</w:t>
      </w:r>
    </w:p>
    <w:p w14:paraId="2E5A706C" w14:textId="26BD8744" w:rsidR="00347117" w:rsidRPr="00F201DF" w:rsidRDefault="002A1336" w:rsidP="00F201DF">
      <w:pPr>
        <w:pBdr>
          <w:bottom w:val="single" w:sz="4" w:space="1" w:color="auto"/>
        </w:pBdr>
        <w:spacing w:before="120" w:after="120"/>
        <w:rPr>
          <w:b/>
          <w:sz w:val="36"/>
          <w:szCs w:val="36"/>
        </w:rPr>
      </w:pPr>
      <w:r>
        <w:rPr>
          <w:b/>
          <w:i/>
          <w:sz w:val="36"/>
          <w:szCs w:val="36"/>
        </w:rPr>
        <w:t>BACKGROUND</w:t>
      </w:r>
    </w:p>
    <w:p w14:paraId="1A027213" w14:textId="4865945F" w:rsidR="00863E8C" w:rsidRDefault="0097661E" w:rsidP="0094340A">
      <w:pPr>
        <w:tabs>
          <w:tab w:val="left" w:pos="1985"/>
          <w:tab w:val="left" w:pos="2552"/>
          <w:tab w:val="left" w:pos="3544"/>
          <w:tab w:val="left" w:pos="3686"/>
          <w:tab w:val="left" w:pos="4111"/>
        </w:tabs>
        <w:jc w:val="both"/>
        <w:rPr>
          <w:bCs/>
          <w:sz w:val="22"/>
          <w:szCs w:val="22"/>
        </w:rPr>
      </w:pPr>
      <w:bookmarkStart w:id="0" w:name="_Hlk108028093"/>
      <w:r>
        <w:rPr>
          <w:bCs/>
          <w:sz w:val="22"/>
          <w:szCs w:val="22"/>
        </w:rPr>
        <w:t>This pCR illustrates the STIR/SHAKEN related LI reporting redirecting scenarios for intermediate network when signing is not required for intra-network sessions.</w:t>
      </w:r>
    </w:p>
    <w:p w14:paraId="56BD85BF" w14:textId="3EE84C5C" w:rsidR="0094340A" w:rsidRDefault="0017473E" w:rsidP="0094340A">
      <w:pPr>
        <w:tabs>
          <w:tab w:val="left" w:pos="1985"/>
          <w:tab w:val="left" w:pos="2552"/>
          <w:tab w:val="left" w:pos="3544"/>
          <w:tab w:val="left" w:pos="3686"/>
          <w:tab w:val="left" w:pos="4111"/>
        </w:tabs>
        <w:jc w:val="both"/>
        <w:rPr>
          <w:bCs/>
          <w:sz w:val="22"/>
          <w:szCs w:val="22"/>
        </w:rPr>
      </w:pPr>
      <w:r>
        <w:rPr>
          <w:bCs/>
          <w:sz w:val="22"/>
          <w:szCs w:val="22"/>
        </w:rPr>
        <w:t>The</w:t>
      </w:r>
      <w:r w:rsidR="0094340A">
        <w:rPr>
          <w:bCs/>
          <w:sz w:val="22"/>
          <w:szCs w:val="22"/>
        </w:rPr>
        <w:t xml:space="preserve"> clause numbers are adjusted according to the recommendations of split TR 33.929 (i.e. TR 33.929-2). </w:t>
      </w:r>
    </w:p>
    <w:bookmarkEnd w:id="0"/>
    <w:p w14:paraId="4C82B0F3" w14:textId="77777777" w:rsidR="00DB76A2" w:rsidRDefault="00DB76A2" w:rsidP="00DB76A2">
      <w:pPr>
        <w:tabs>
          <w:tab w:val="left" w:pos="2660"/>
        </w:tabs>
        <w:jc w:val="both"/>
        <w:rPr>
          <w:b/>
          <w:sz w:val="36"/>
          <w:szCs w:val="36"/>
        </w:rPr>
      </w:pPr>
      <w:r>
        <w:rPr>
          <w:b/>
          <w:sz w:val="36"/>
          <w:szCs w:val="36"/>
        </w:rPr>
        <w:t>PROPOSAL</w:t>
      </w:r>
    </w:p>
    <w:p w14:paraId="4CCB4A4B" w14:textId="77777777" w:rsidR="001000AE" w:rsidRDefault="009622BD" w:rsidP="001000AE">
      <w:pPr>
        <w:tabs>
          <w:tab w:val="left" w:pos="709"/>
        </w:tabs>
        <w:jc w:val="both"/>
        <w:rPr>
          <w:bCs/>
          <w:sz w:val="22"/>
          <w:szCs w:val="22"/>
        </w:rPr>
      </w:pPr>
      <w:r>
        <w:rPr>
          <w:bCs/>
          <w:sz w:val="22"/>
          <w:szCs w:val="22"/>
        </w:rPr>
        <w:t xml:space="preserve">Incorporate the following </w:t>
      </w:r>
      <w:r w:rsidR="00FB06D0">
        <w:rPr>
          <w:bCs/>
          <w:sz w:val="22"/>
          <w:szCs w:val="22"/>
        </w:rPr>
        <w:t>to the TR 33.929.</w:t>
      </w:r>
      <w:r w:rsidR="006F27AE">
        <w:rPr>
          <w:bCs/>
          <w:sz w:val="22"/>
          <w:szCs w:val="22"/>
        </w:rPr>
        <w:t xml:space="preserve"> </w:t>
      </w:r>
    </w:p>
    <w:p w14:paraId="717479AC" w14:textId="77777777" w:rsidR="0097661E" w:rsidRDefault="0097661E" w:rsidP="0097661E">
      <w:pPr>
        <w:pStyle w:val="Heading1"/>
      </w:pPr>
      <w:r>
        <w:t xml:space="preserve">4 </w:t>
      </w:r>
      <w:r>
        <w:tab/>
        <w:t xml:space="preserve">STIR/SHAKEN related LI reporting </w:t>
      </w:r>
    </w:p>
    <w:p w14:paraId="1C6CA2AA" w14:textId="77777777" w:rsidR="0097661E" w:rsidRDefault="0097661E" w:rsidP="0097661E">
      <w:pPr>
        <w:pStyle w:val="Heading2"/>
      </w:pPr>
      <w:r>
        <w:t>4.1</w:t>
      </w:r>
      <w:r>
        <w:tab/>
        <w:t>General</w:t>
      </w:r>
    </w:p>
    <w:p w14:paraId="0EA90BE2" w14:textId="77777777" w:rsidR="0097661E" w:rsidRPr="00E40548" w:rsidRDefault="0097661E" w:rsidP="0097661E">
      <w:pPr>
        <w:tabs>
          <w:tab w:val="left" w:pos="1985"/>
          <w:tab w:val="left" w:pos="2552"/>
          <w:tab w:val="left" w:pos="3544"/>
          <w:tab w:val="left" w:pos="3686"/>
          <w:tab w:val="left" w:pos="4111"/>
        </w:tabs>
        <w:jc w:val="both"/>
        <w:rPr>
          <w:bCs/>
          <w:sz w:val="22"/>
          <w:szCs w:val="22"/>
        </w:rPr>
      </w:pPr>
      <w:r w:rsidRPr="00E40548">
        <w:rPr>
          <w:bCs/>
          <w:sz w:val="22"/>
          <w:szCs w:val="22"/>
        </w:rPr>
        <w:t>Text in TR 33.929-2.v001.</w:t>
      </w:r>
    </w:p>
    <w:p w14:paraId="06399274" w14:textId="77777777" w:rsidR="0097661E" w:rsidRDefault="0097661E" w:rsidP="0097661E">
      <w:pPr>
        <w:pStyle w:val="Heading2"/>
      </w:pPr>
      <w:r>
        <w:t>4.2</w:t>
      </w:r>
      <w:r>
        <w:tab/>
        <w:t xml:space="preserve">Background </w:t>
      </w:r>
    </w:p>
    <w:p w14:paraId="69B42C34" w14:textId="77777777" w:rsidR="0097661E" w:rsidRPr="00E40548" w:rsidRDefault="0097661E" w:rsidP="0097661E">
      <w:pPr>
        <w:tabs>
          <w:tab w:val="left" w:pos="1985"/>
          <w:tab w:val="left" w:pos="2552"/>
          <w:tab w:val="left" w:pos="3544"/>
          <w:tab w:val="left" w:pos="3686"/>
          <w:tab w:val="left" w:pos="4111"/>
        </w:tabs>
        <w:jc w:val="both"/>
        <w:rPr>
          <w:bCs/>
          <w:sz w:val="22"/>
          <w:szCs w:val="22"/>
        </w:rPr>
      </w:pPr>
      <w:r w:rsidRPr="00E40548">
        <w:rPr>
          <w:bCs/>
          <w:sz w:val="22"/>
          <w:szCs w:val="22"/>
        </w:rPr>
        <w:t>Text in TR 33.929-2.v001.</w:t>
      </w:r>
      <w:r w:rsidRPr="00E40548">
        <w:rPr>
          <w:bCs/>
          <w:sz w:val="22"/>
          <w:szCs w:val="22"/>
        </w:rPr>
        <w:tab/>
      </w:r>
    </w:p>
    <w:p w14:paraId="4010AC58" w14:textId="77777777" w:rsidR="0097661E" w:rsidRDefault="0097661E" w:rsidP="0097661E">
      <w:pPr>
        <w:pStyle w:val="Heading2"/>
      </w:pPr>
      <w:r>
        <w:t>4.3</w:t>
      </w:r>
      <w:r>
        <w:tab/>
        <w:t>IMS LI and STIR/SHAKEN LI</w:t>
      </w:r>
    </w:p>
    <w:p w14:paraId="5AB0838F" w14:textId="77777777" w:rsidR="0097661E" w:rsidRDefault="0097661E" w:rsidP="0097661E">
      <w:r>
        <w:t>Text in TR 33.929-2.v001.</w:t>
      </w:r>
    </w:p>
    <w:p w14:paraId="40B3EBC0" w14:textId="77777777" w:rsidR="0097661E" w:rsidRDefault="0097661E" w:rsidP="0097661E">
      <w:pPr>
        <w:pStyle w:val="Heading2"/>
      </w:pPr>
      <w:r>
        <w:lastRenderedPageBreak/>
        <w:t>4.4</w:t>
      </w:r>
      <w:r>
        <w:tab/>
        <w:t>LI reporting details</w:t>
      </w:r>
    </w:p>
    <w:p w14:paraId="516806AE" w14:textId="3219436C" w:rsidR="0097661E" w:rsidRDefault="0097661E" w:rsidP="0097661E">
      <w:pPr>
        <w:pStyle w:val="Heading3"/>
      </w:pPr>
      <w:r>
        <w:t>4.4.1</w:t>
      </w:r>
      <w:r>
        <w:tab/>
        <w:t>General</w:t>
      </w:r>
      <w:r w:rsidR="00E55299">
        <w:t xml:space="preserve"> </w:t>
      </w:r>
    </w:p>
    <w:p w14:paraId="1ED52A90" w14:textId="77777777" w:rsidR="0097661E" w:rsidRDefault="0097661E" w:rsidP="0097661E">
      <w:pPr>
        <w:pStyle w:val="Heading3"/>
      </w:pPr>
      <w:r w:rsidRPr="00412145">
        <w:t>4.4.2</w:t>
      </w:r>
      <w:r w:rsidRPr="00412145">
        <w:tab/>
      </w:r>
      <w:r>
        <w:t>General c</w:t>
      </w:r>
      <w:r w:rsidRPr="00412145">
        <w:t>oncept Overview</w:t>
      </w:r>
    </w:p>
    <w:p w14:paraId="72CE989F" w14:textId="3B6CDF87" w:rsidR="0097661E" w:rsidRPr="00E17922" w:rsidRDefault="0097661E" w:rsidP="0097661E">
      <w:pPr>
        <w:pStyle w:val="Heading3"/>
      </w:pPr>
      <w:r>
        <w:t>4.4.3</w:t>
      </w:r>
      <w:r>
        <w:tab/>
        <w:t>General principles of LI reporting</w:t>
      </w:r>
      <w:r w:rsidR="00E55299">
        <w:t xml:space="preserve"> </w:t>
      </w:r>
    </w:p>
    <w:p w14:paraId="7AC20272" w14:textId="45C8331F" w:rsidR="0097661E" w:rsidRDefault="0097661E" w:rsidP="0097661E">
      <w:pPr>
        <w:pStyle w:val="Heading3"/>
      </w:pPr>
      <w:r>
        <w:t>4.4.4</w:t>
      </w:r>
      <w:r>
        <w:tab/>
        <w:t>Signing required for intra-network IMS sessions</w:t>
      </w:r>
      <w:r w:rsidR="00E55299">
        <w:t xml:space="preserve"> </w:t>
      </w:r>
    </w:p>
    <w:p w14:paraId="7FE4C4D3" w14:textId="77777777" w:rsidR="0097661E" w:rsidRDefault="0097661E" w:rsidP="0097661E">
      <w:pPr>
        <w:pStyle w:val="Heading3"/>
      </w:pPr>
      <w:r>
        <w:t>4.4.5</w:t>
      </w:r>
      <w:r>
        <w:tab/>
        <w:t>Signing is not required for intra-network IMS sessions</w:t>
      </w:r>
    </w:p>
    <w:p w14:paraId="065FC4C6" w14:textId="310283C1" w:rsidR="0097661E" w:rsidRDefault="0097661E" w:rsidP="0097661E">
      <w:pPr>
        <w:pStyle w:val="Heading4"/>
      </w:pPr>
      <w:r>
        <w:t>4.4.5.1</w:t>
      </w:r>
      <w:r>
        <w:tab/>
        <w:t>General</w:t>
      </w:r>
      <w:r w:rsidR="00E55299">
        <w:t xml:space="preserve"> </w:t>
      </w:r>
    </w:p>
    <w:p w14:paraId="230C859F" w14:textId="77777777" w:rsidR="0097661E" w:rsidRDefault="0097661E" w:rsidP="0097661E">
      <w:pPr>
        <w:pStyle w:val="Heading4"/>
      </w:pPr>
      <w:r>
        <w:t>4.4.5.2</w:t>
      </w:r>
      <w:r>
        <w:tab/>
        <w:t>Intra-network IMS sessions (basic scenarios)</w:t>
      </w:r>
    </w:p>
    <w:p w14:paraId="326EE640" w14:textId="77777777" w:rsidR="0097661E" w:rsidRDefault="0097661E" w:rsidP="0097661E">
      <w:pPr>
        <w:pStyle w:val="Heading4"/>
      </w:pPr>
      <w:r>
        <w:t>4.4.5.3</w:t>
      </w:r>
      <w:r>
        <w:tab/>
        <w:t>Inter-network IMS sessions (redirecting scenarios)</w:t>
      </w:r>
    </w:p>
    <w:p w14:paraId="6383F5A5" w14:textId="77777777" w:rsidR="0097661E" w:rsidRDefault="0097661E" w:rsidP="0097661E">
      <w:pPr>
        <w:pStyle w:val="Heading4"/>
      </w:pPr>
      <w:r>
        <w:t>4.4.5.4</w:t>
      </w:r>
      <w:r>
        <w:tab/>
        <w:t>Inter-network IMS sessions (originating network, basic scenarios)</w:t>
      </w:r>
    </w:p>
    <w:p w14:paraId="5873B752" w14:textId="77777777" w:rsidR="0097661E" w:rsidRDefault="0097661E" w:rsidP="0097661E">
      <w:pPr>
        <w:pStyle w:val="Heading4"/>
      </w:pPr>
      <w:r>
        <w:t>4.4.5.5</w:t>
      </w:r>
      <w:r>
        <w:tab/>
        <w:t>Inter-network IMS sessions (originating network, redirecting scenarios)</w:t>
      </w:r>
    </w:p>
    <w:p w14:paraId="6A4CB2B5" w14:textId="77777777" w:rsidR="0097661E" w:rsidRDefault="0097661E" w:rsidP="0097661E">
      <w:pPr>
        <w:pStyle w:val="Heading4"/>
      </w:pPr>
      <w:r>
        <w:t>4.4.5.6</w:t>
      </w:r>
      <w:r>
        <w:tab/>
        <w:t>Inter-network IMS sessions (originating network, redirecting scenarios with RCD)</w:t>
      </w:r>
    </w:p>
    <w:p w14:paraId="1B70B581" w14:textId="77777777" w:rsidR="0097661E" w:rsidRDefault="0097661E" w:rsidP="0097661E">
      <w:pPr>
        <w:pStyle w:val="Heading4"/>
      </w:pPr>
      <w:r>
        <w:t>4.4.5.7</w:t>
      </w:r>
      <w:r>
        <w:tab/>
        <w:t>Inter-network IMS sessions (terminating network)</w:t>
      </w:r>
    </w:p>
    <w:p w14:paraId="69B60E07" w14:textId="77777777" w:rsidR="0097661E" w:rsidRDefault="0097661E" w:rsidP="0097661E">
      <w:pPr>
        <w:pStyle w:val="Heading4"/>
      </w:pPr>
      <w:r>
        <w:t>4.4.5.8</w:t>
      </w:r>
      <w:r>
        <w:tab/>
        <w:t>Inter-network IMS sessions (intermediate network, basic scenarios)</w:t>
      </w:r>
    </w:p>
    <w:p w14:paraId="5552CFFD" w14:textId="77777777" w:rsidR="0097661E" w:rsidRDefault="0097661E" w:rsidP="0097661E">
      <w:pPr>
        <w:tabs>
          <w:tab w:val="left" w:pos="709"/>
        </w:tabs>
        <w:jc w:val="both"/>
        <w:rPr>
          <w:bCs/>
          <w:color w:val="7030A0"/>
          <w:sz w:val="28"/>
          <w:szCs w:val="28"/>
        </w:rPr>
      </w:pPr>
      <w:r w:rsidRPr="00A154E2">
        <w:rPr>
          <w:bCs/>
          <w:color w:val="7030A0"/>
          <w:sz w:val="28"/>
          <w:szCs w:val="28"/>
        </w:rPr>
        <w:t xml:space="preserve">*** </w:t>
      </w:r>
      <w:r>
        <w:rPr>
          <w:bCs/>
          <w:color w:val="7030A0"/>
          <w:sz w:val="28"/>
          <w:szCs w:val="28"/>
        </w:rPr>
        <w:t>End of clause headings from TR 33.929-2 and other pCRs</w:t>
      </w:r>
      <w:r w:rsidRPr="00A154E2">
        <w:rPr>
          <w:bCs/>
          <w:color w:val="7030A0"/>
          <w:sz w:val="28"/>
          <w:szCs w:val="28"/>
        </w:rPr>
        <w:t>***</w:t>
      </w:r>
    </w:p>
    <w:p w14:paraId="6502122C" w14:textId="77777777" w:rsidR="0097661E" w:rsidRDefault="0097661E" w:rsidP="0097661E">
      <w:pPr>
        <w:tabs>
          <w:tab w:val="left" w:pos="709"/>
        </w:tabs>
        <w:jc w:val="both"/>
        <w:rPr>
          <w:bCs/>
          <w:color w:val="7030A0"/>
          <w:sz w:val="28"/>
          <w:szCs w:val="28"/>
        </w:rPr>
      </w:pPr>
      <w:r>
        <w:rPr>
          <w:bCs/>
          <w:color w:val="7030A0"/>
          <w:sz w:val="28"/>
          <w:szCs w:val="28"/>
        </w:rPr>
        <w:t>*** NEW Text ****</w:t>
      </w:r>
    </w:p>
    <w:p w14:paraId="19766D9C" w14:textId="08F43DCD" w:rsidR="0097661E" w:rsidRDefault="0097661E" w:rsidP="0097661E">
      <w:pPr>
        <w:pStyle w:val="Heading4"/>
      </w:pPr>
      <w:r>
        <w:t>4.4.5.</w:t>
      </w:r>
      <w:r w:rsidR="005B52B2">
        <w:t>10</w:t>
      </w:r>
      <w:r>
        <w:tab/>
        <w:t>Inter-network IMS sessions (intermediate network, redirecting scenarios)</w:t>
      </w:r>
    </w:p>
    <w:p w14:paraId="060759C1" w14:textId="48687681" w:rsidR="0097661E" w:rsidRDefault="0097661E" w:rsidP="0097661E">
      <w:pPr>
        <w:pStyle w:val="Heading5"/>
      </w:pPr>
      <w:r>
        <w:t>4.4.5.</w:t>
      </w:r>
      <w:r w:rsidR="005B52B2">
        <w:t>10</w:t>
      </w:r>
      <w:r>
        <w:t>.1</w:t>
      </w:r>
      <w:r>
        <w:tab/>
        <w:t>General</w:t>
      </w:r>
    </w:p>
    <w:p w14:paraId="630B0033" w14:textId="6A971BB0" w:rsidR="0097661E" w:rsidRDefault="0097661E" w:rsidP="0097661E">
      <w:pPr>
        <w:tabs>
          <w:tab w:val="left" w:pos="1985"/>
          <w:tab w:val="left" w:pos="2552"/>
          <w:tab w:val="left" w:pos="3544"/>
          <w:tab w:val="left" w:pos="3686"/>
          <w:tab w:val="left" w:pos="4111"/>
        </w:tabs>
        <w:jc w:val="both"/>
        <w:rPr>
          <w:bCs/>
          <w:sz w:val="22"/>
          <w:szCs w:val="22"/>
        </w:rPr>
      </w:pPr>
      <w:r w:rsidRPr="009A6F89">
        <w:rPr>
          <w:bCs/>
          <w:sz w:val="22"/>
          <w:szCs w:val="22"/>
        </w:rPr>
        <w:t xml:space="preserve">The subsequent sub-clauses illustrate the STIR/SHAKEN related LI reporting along with the IMS LI </w:t>
      </w:r>
      <w:r>
        <w:rPr>
          <w:bCs/>
          <w:sz w:val="22"/>
          <w:szCs w:val="22"/>
        </w:rPr>
        <w:t>for the intermediate network.</w:t>
      </w:r>
    </w:p>
    <w:p w14:paraId="644D2F7C" w14:textId="420E0D33" w:rsidR="0097661E" w:rsidRDefault="0097661E" w:rsidP="0097661E">
      <w:pPr>
        <w:tabs>
          <w:tab w:val="left" w:pos="1985"/>
          <w:tab w:val="left" w:pos="2552"/>
          <w:tab w:val="left" w:pos="3544"/>
          <w:tab w:val="left" w:pos="3686"/>
          <w:tab w:val="left" w:pos="4111"/>
        </w:tabs>
        <w:jc w:val="both"/>
        <w:rPr>
          <w:bCs/>
          <w:sz w:val="22"/>
          <w:szCs w:val="22"/>
        </w:rPr>
      </w:pPr>
      <w:r>
        <w:rPr>
          <w:bCs/>
          <w:sz w:val="22"/>
          <w:szCs w:val="22"/>
        </w:rPr>
        <w:t xml:space="preserve">When the CSP choice is IBCF, the ingress IBCF in the intermediate network interacts with the Verification AS to validate the received PASSporTs. The </w:t>
      </w:r>
      <w:r w:rsidR="0002196E">
        <w:rPr>
          <w:bCs/>
          <w:sz w:val="22"/>
          <w:szCs w:val="22"/>
        </w:rPr>
        <w:t>egress</w:t>
      </w:r>
      <w:r>
        <w:rPr>
          <w:bCs/>
          <w:sz w:val="22"/>
          <w:szCs w:val="22"/>
        </w:rPr>
        <w:t xml:space="preserve"> IBCF </w:t>
      </w:r>
      <w:r w:rsidR="0017473E">
        <w:rPr>
          <w:bCs/>
          <w:sz w:val="22"/>
          <w:szCs w:val="22"/>
        </w:rPr>
        <w:t xml:space="preserve">in the intermediate network </w:t>
      </w:r>
      <w:r>
        <w:rPr>
          <w:bCs/>
          <w:sz w:val="22"/>
          <w:szCs w:val="22"/>
        </w:rPr>
        <w:t>would interact with the Signing AS to sign all of the redirecting party identit</w:t>
      </w:r>
      <w:r w:rsidR="0017473E">
        <w:rPr>
          <w:bCs/>
          <w:sz w:val="22"/>
          <w:szCs w:val="22"/>
        </w:rPr>
        <w:t>ies that are local to the intermediate network</w:t>
      </w:r>
      <w:r>
        <w:rPr>
          <w:bCs/>
          <w:sz w:val="22"/>
          <w:szCs w:val="22"/>
        </w:rPr>
        <w:t>.</w:t>
      </w:r>
    </w:p>
    <w:p w14:paraId="002389FB" w14:textId="301D2456" w:rsidR="0097661E" w:rsidRDefault="0097661E" w:rsidP="0097661E">
      <w:pPr>
        <w:tabs>
          <w:tab w:val="left" w:pos="1985"/>
          <w:tab w:val="left" w:pos="2552"/>
          <w:tab w:val="left" w:pos="3544"/>
          <w:tab w:val="left" w:pos="3686"/>
          <w:tab w:val="left" w:pos="4111"/>
        </w:tabs>
        <w:jc w:val="both"/>
        <w:rPr>
          <w:bCs/>
          <w:sz w:val="22"/>
          <w:szCs w:val="22"/>
        </w:rPr>
      </w:pPr>
      <w:r>
        <w:rPr>
          <w:bCs/>
          <w:sz w:val="22"/>
          <w:szCs w:val="22"/>
        </w:rPr>
        <w:t>When the CSP choice is the Telephony AS, the Telephony AS of the first party in the intermediate network interacts with the Verification AS to validate the received PASSporTs. The Telephony AS of the last party (in the case of further redirections) in the intermediate network would interact with the Signing AS to sign all of the redirecting party identities</w:t>
      </w:r>
      <w:r w:rsidR="0017473E">
        <w:rPr>
          <w:bCs/>
          <w:sz w:val="22"/>
          <w:szCs w:val="22"/>
        </w:rPr>
        <w:t xml:space="preserve"> that are local to the intermediate network</w:t>
      </w:r>
      <w:r>
        <w:rPr>
          <w:bCs/>
          <w:sz w:val="22"/>
          <w:szCs w:val="22"/>
        </w:rPr>
        <w:t>.</w:t>
      </w:r>
    </w:p>
    <w:p w14:paraId="6E71252B" w14:textId="6907C3AB" w:rsidR="0097661E" w:rsidRDefault="0097661E" w:rsidP="0097661E">
      <w:pPr>
        <w:tabs>
          <w:tab w:val="left" w:pos="1985"/>
          <w:tab w:val="left" w:pos="2552"/>
          <w:tab w:val="left" w:pos="3544"/>
          <w:tab w:val="left" w:pos="3686"/>
          <w:tab w:val="left" w:pos="4111"/>
        </w:tabs>
        <w:jc w:val="both"/>
        <w:rPr>
          <w:bCs/>
          <w:sz w:val="22"/>
          <w:szCs w:val="22"/>
        </w:rPr>
      </w:pPr>
      <w:r>
        <w:rPr>
          <w:bCs/>
          <w:sz w:val="22"/>
          <w:szCs w:val="22"/>
        </w:rPr>
        <w:t>The IMS NFs that provide the LI functions for the STIR/SHAKEN related reporting depends on the call scenario and the CSP choice.</w:t>
      </w:r>
    </w:p>
    <w:p w14:paraId="05ABCB4D" w14:textId="69EA5B73" w:rsidR="0097661E" w:rsidRDefault="0097661E" w:rsidP="0097661E">
      <w:pPr>
        <w:tabs>
          <w:tab w:val="left" w:pos="1985"/>
          <w:tab w:val="left" w:pos="2552"/>
          <w:tab w:val="left" w:pos="3544"/>
          <w:tab w:val="left" w:pos="3686"/>
          <w:tab w:val="left" w:pos="4111"/>
        </w:tabs>
        <w:jc w:val="both"/>
        <w:rPr>
          <w:bCs/>
          <w:sz w:val="22"/>
          <w:szCs w:val="22"/>
        </w:rPr>
      </w:pPr>
      <w:r>
        <w:rPr>
          <w:bCs/>
          <w:sz w:val="22"/>
          <w:szCs w:val="22"/>
        </w:rPr>
        <w:lastRenderedPageBreak/>
        <w:t xml:space="preserve">For the destination target non-local ID, </w:t>
      </w:r>
      <w:r w:rsidR="0017473E">
        <w:rPr>
          <w:bCs/>
          <w:sz w:val="22"/>
          <w:szCs w:val="22"/>
        </w:rPr>
        <w:t xml:space="preserve">all the illustrations assume the </w:t>
      </w:r>
      <w:r>
        <w:rPr>
          <w:bCs/>
          <w:sz w:val="22"/>
          <w:szCs w:val="22"/>
        </w:rPr>
        <w:t>option 1</w:t>
      </w:r>
      <w:r w:rsidR="0017473E">
        <w:rPr>
          <w:bCs/>
          <w:sz w:val="22"/>
          <w:szCs w:val="22"/>
        </w:rPr>
        <w:t xml:space="preserve"> (introduced in clause 4.4.4.4.3.1)</w:t>
      </w:r>
      <w:r>
        <w:rPr>
          <w:bCs/>
          <w:sz w:val="22"/>
          <w:szCs w:val="22"/>
        </w:rPr>
        <w:t>, for STIR/SHAKEN related reporting.</w:t>
      </w:r>
    </w:p>
    <w:p w14:paraId="2AA30165" w14:textId="0A19EB81" w:rsidR="0097661E" w:rsidRDefault="0097661E" w:rsidP="0097661E">
      <w:pPr>
        <w:pStyle w:val="Heading5"/>
      </w:pPr>
      <w:r>
        <w:t>4.4.5.</w:t>
      </w:r>
      <w:r w:rsidR="005B52B2">
        <w:t>10</w:t>
      </w:r>
      <w:r>
        <w:t>.2</w:t>
      </w:r>
      <w:r>
        <w:tab/>
        <w:t>Scenario 1: Party A calls Party B (target) redirected to Party C redirected to Party D</w:t>
      </w:r>
    </w:p>
    <w:p w14:paraId="4A7950EA" w14:textId="122676D0" w:rsidR="0097661E" w:rsidRPr="00034D02" w:rsidRDefault="0097661E" w:rsidP="0097661E">
      <w:pPr>
        <w:pStyle w:val="Heading6"/>
      </w:pPr>
      <w:r>
        <w:t>4.4.5.</w:t>
      </w:r>
      <w:r w:rsidR="005B52B2">
        <w:t>10</w:t>
      </w:r>
      <w:r>
        <w:t>.2.1</w:t>
      </w:r>
      <w:r>
        <w:tab/>
        <w:t>The scenario</w:t>
      </w:r>
    </w:p>
    <w:p w14:paraId="21F141A9" w14:textId="5EC32CEF" w:rsidR="00563232" w:rsidRDefault="00563232" w:rsidP="00563232">
      <w:pPr>
        <w:tabs>
          <w:tab w:val="left" w:pos="1985"/>
          <w:tab w:val="left" w:pos="2552"/>
          <w:tab w:val="left" w:pos="3544"/>
          <w:tab w:val="left" w:pos="3686"/>
          <w:tab w:val="left" w:pos="4111"/>
        </w:tabs>
        <w:jc w:val="both"/>
        <w:rPr>
          <w:bCs/>
          <w:sz w:val="22"/>
          <w:szCs w:val="22"/>
        </w:rPr>
      </w:pPr>
      <w:r>
        <w:rPr>
          <w:bCs/>
          <w:sz w:val="22"/>
          <w:szCs w:val="22"/>
        </w:rPr>
        <w:t>In this scenario, Party A calls Party B who has a call forwarding to Party C</w:t>
      </w:r>
      <w:r w:rsidR="0017473E">
        <w:rPr>
          <w:bCs/>
          <w:sz w:val="22"/>
          <w:szCs w:val="22"/>
        </w:rPr>
        <w:t>,</w:t>
      </w:r>
      <w:r>
        <w:rPr>
          <w:bCs/>
          <w:sz w:val="22"/>
          <w:szCs w:val="22"/>
        </w:rPr>
        <w:t xml:space="preserve"> who in turn</w:t>
      </w:r>
      <w:r w:rsidR="0017473E">
        <w:rPr>
          <w:bCs/>
          <w:sz w:val="22"/>
          <w:szCs w:val="22"/>
        </w:rPr>
        <w:t>,</w:t>
      </w:r>
      <w:r>
        <w:rPr>
          <w:bCs/>
          <w:sz w:val="22"/>
          <w:szCs w:val="22"/>
        </w:rPr>
        <w:t xml:space="preserve"> has call forwarding to Party D. Party A is in the originating network and Part D is in the terminating network. Party B and Party C are in the intermediate network and both Party B and Party C are the targets in the terminating network.</w:t>
      </w:r>
    </w:p>
    <w:p w14:paraId="3F70B734" w14:textId="077EDCCC" w:rsidR="00563232" w:rsidRDefault="00563232" w:rsidP="00563232">
      <w:pPr>
        <w:tabs>
          <w:tab w:val="left" w:pos="1985"/>
          <w:tab w:val="left" w:pos="2552"/>
          <w:tab w:val="left" w:pos="3544"/>
          <w:tab w:val="left" w:pos="3686"/>
          <w:tab w:val="left" w:pos="4111"/>
        </w:tabs>
        <w:jc w:val="both"/>
        <w:rPr>
          <w:bCs/>
          <w:sz w:val="22"/>
          <w:szCs w:val="22"/>
        </w:rPr>
      </w:pPr>
      <w:r>
        <w:rPr>
          <w:bCs/>
          <w:sz w:val="22"/>
          <w:szCs w:val="22"/>
        </w:rPr>
        <w:t>LEMF-1 is intercepting the target Party B and the LEMF-2 is intercepting the target Party C.</w:t>
      </w:r>
    </w:p>
    <w:p w14:paraId="510BAF3A" w14:textId="1C0FFBCA" w:rsidR="0097661E" w:rsidRDefault="00563232" w:rsidP="0097661E">
      <w:pPr>
        <w:pStyle w:val="Heading5"/>
      </w:pPr>
      <w:r>
        <w:object w:dxaOrig="9145" w:dyaOrig="2377" w14:anchorId="24A654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1pt;height:118.9pt" o:ole="">
            <v:imagedata r:id="rId8" o:title=""/>
          </v:shape>
          <o:OLEObject Type="Embed" ProgID="Visio.Drawing.15" ShapeID="_x0000_i1025" DrawAspect="Content" ObjectID="_1773652131" r:id="rId9"/>
        </w:object>
      </w:r>
    </w:p>
    <w:p w14:paraId="3640BF5B" w14:textId="34B7F8CE" w:rsidR="00563232" w:rsidRPr="00FC6B18" w:rsidRDefault="0097661E" w:rsidP="00563232">
      <w:pPr>
        <w:pStyle w:val="Caption"/>
        <w:jc w:val="center"/>
      </w:pPr>
      <w:r>
        <w:t>Figure 4.3.5.</w:t>
      </w:r>
      <w:r w:rsidR="005B52B2">
        <w:t>10</w:t>
      </w:r>
      <w:r>
        <w:t xml:space="preserve">.2.1-1: </w:t>
      </w:r>
      <w:r w:rsidR="00563232">
        <w:t>Party (originating network) calls Party B (target), redirected to Party C (target) redirected to Party D (terminating network)</w:t>
      </w:r>
    </w:p>
    <w:p w14:paraId="2C073208" w14:textId="28DFAA1A" w:rsidR="00563232" w:rsidRDefault="00563232" w:rsidP="00E55299">
      <w:pPr>
        <w:tabs>
          <w:tab w:val="left" w:pos="1985"/>
          <w:tab w:val="left" w:pos="2552"/>
          <w:tab w:val="left" w:pos="3544"/>
          <w:tab w:val="left" w:pos="3686"/>
          <w:tab w:val="left" w:pos="4111"/>
        </w:tabs>
        <w:spacing w:before="120"/>
        <w:jc w:val="both"/>
        <w:rPr>
          <w:bCs/>
          <w:sz w:val="22"/>
          <w:szCs w:val="22"/>
        </w:rPr>
      </w:pPr>
      <w:r>
        <w:rPr>
          <w:bCs/>
          <w:sz w:val="22"/>
          <w:szCs w:val="22"/>
        </w:rPr>
        <w:t>The descriptions given in clause 4.4.3 apply to this scenario as well.</w:t>
      </w:r>
    </w:p>
    <w:p w14:paraId="49F3A9AC" w14:textId="7C30D728" w:rsidR="0097661E" w:rsidRDefault="0097661E" w:rsidP="0097661E">
      <w:pPr>
        <w:tabs>
          <w:tab w:val="left" w:pos="1985"/>
          <w:tab w:val="left" w:pos="2552"/>
          <w:tab w:val="left" w:pos="3544"/>
          <w:tab w:val="left" w:pos="3686"/>
          <w:tab w:val="left" w:pos="4111"/>
        </w:tabs>
        <w:jc w:val="both"/>
        <w:rPr>
          <w:bCs/>
          <w:sz w:val="22"/>
          <w:szCs w:val="22"/>
        </w:rPr>
      </w:pPr>
      <w:r>
        <w:rPr>
          <w:bCs/>
          <w:sz w:val="22"/>
          <w:szCs w:val="22"/>
        </w:rPr>
        <w:t xml:space="preserve">The </w:t>
      </w:r>
      <w:r w:rsidR="0017473E">
        <w:rPr>
          <w:bCs/>
          <w:sz w:val="22"/>
          <w:szCs w:val="22"/>
        </w:rPr>
        <w:t>subsequent clauses below</w:t>
      </w:r>
      <w:r>
        <w:rPr>
          <w:bCs/>
          <w:sz w:val="22"/>
          <w:szCs w:val="22"/>
        </w:rPr>
        <w:t xml:space="preserve"> illustrate the LI aspects for this scenario.</w:t>
      </w:r>
    </w:p>
    <w:p w14:paraId="23C0F4D7" w14:textId="6D2C120D" w:rsidR="0097661E" w:rsidRDefault="0097661E" w:rsidP="0097661E">
      <w:pPr>
        <w:pStyle w:val="Heading6"/>
      </w:pPr>
      <w:r>
        <w:t>4.4.5.</w:t>
      </w:r>
      <w:r w:rsidR="005B52B2">
        <w:t>10</w:t>
      </w:r>
      <w:r>
        <w:t>.2.2</w:t>
      </w:r>
      <w:r>
        <w:tab/>
        <w:t>CSP choice is IBCF</w:t>
      </w:r>
    </w:p>
    <w:p w14:paraId="12BF1CE3" w14:textId="22F3CAB6" w:rsidR="00E16A43" w:rsidRPr="00E16A43" w:rsidRDefault="00E16A43" w:rsidP="003650E9">
      <w:pPr>
        <w:pStyle w:val="Heading7"/>
      </w:pPr>
      <w:r>
        <w:t>4.4.5.</w:t>
      </w:r>
      <w:r w:rsidR="005B52B2">
        <w:t>10</w:t>
      </w:r>
      <w:r>
        <w:t>.2.2.1</w:t>
      </w:r>
      <w:r>
        <w:tab/>
      </w:r>
      <w:r w:rsidR="00E55299">
        <w:t>ReportDiversionPASSporTInfo</w:t>
      </w:r>
      <w:r>
        <w:t xml:space="preserve"> is set to "False"</w:t>
      </w:r>
    </w:p>
    <w:p w14:paraId="78C2F930" w14:textId="278D706D" w:rsidR="00E16A43" w:rsidRDefault="0097661E" w:rsidP="0097661E">
      <w:pPr>
        <w:tabs>
          <w:tab w:val="left" w:pos="1985"/>
          <w:tab w:val="left" w:pos="2552"/>
          <w:tab w:val="left" w:pos="3544"/>
          <w:tab w:val="left" w:pos="3686"/>
          <w:tab w:val="left" w:pos="4111"/>
        </w:tabs>
        <w:jc w:val="both"/>
        <w:rPr>
          <w:bCs/>
          <w:sz w:val="22"/>
          <w:szCs w:val="22"/>
        </w:rPr>
      </w:pPr>
      <w:r>
        <w:rPr>
          <w:bCs/>
          <w:sz w:val="22"/>
          <w:szCs w:val="22"/>
        </w:rPr>
        <w:t>The illustration shown in figure 4.4.5.</w:t>
      </w:r>
      <w:r w:rsidR="0017473E">
        <w:rPr>
          <w:bCs/>
          <w:sz w:val="22"/>
          <w:szCs w:val="22"/>
        </w:rPr>
        <w:t>10</w:t>
      </w:r>
      <w:r>
        <w:rPr>
          <w:bCs/>
          <w:sz w:val="22"/>
          <w:szCs w:val="22"/>
        </w:rPr>
        <w:t>.2.2</w:t>
      </w:r>
      <w:r w:rsidR="003650E9">
        <w:rPr>
          <w:bCs/>
          <w:sz w:val="22"/>
          <w:szCs w:val="22"/>
        </w:rPr>
        <w:t>.1</w:t>
      </w:r>
      <w:r>
        <w:rPr>
          <w:bCs/>
          <w:sz w:val="22"/>
          <w:szCs w:val="22"/>
        </w:rPr>
        <w:t>-1 assumes the default option (see TS 33.127 [3]) for IMS LI.</w:t>
      </w:r>
      <w:r w:rsidR="00E55299">
        <w:rPr>
          <w:bCs/>
          <w:sz w:val="22"/>
          <w:szCs w:val="22"/>
        </w:rPr>
        <w:t xml:space="preserve"> </w:t>
      </w:r>
      <w:r w:rsidR="00563232">
        <w:rPr>
          <w:bCs/>
          <w:sz w:val="22"/>
          <w:szCs w:val="22"/>
        </w:rPr>
        <w:t xml:space="preserve">Therefore, the </w:t>
      </w:r>
      <w:r w:rsidR="00563232" w:rsidRPr="0064339E">
        <w:rPr>
          <w:bCs/>
          <w:sz w:val="22"/>
          <w:szCs w:val="22"/>
        </w:rPr>
        <w:t xml:space="preserve">S-CSCF </w:t>
      </w:r>
      <w:r w:rsidR="00563232">
        <w:rPr>
          <w:bCs/>
          <w:sz w:val="22"/>
          <w:szCs w:val="22"/>
        </w:rPr>
        <w:t xml:space="preserve">of B </w:t>
      </w:r>
      <w:r w:rsidR="00563232" w:rsidRPr="0064339E">
        <w:rPr>
          <w:bCs/>
          <w:sz w:val="22"/>
          <w:szCs w:val="22"/>
        </w:rPr>
        <w:t>provides the IRI-POI functions for IMS LI</w:t>
      </w:r>
      <w:r w:rsidR="00563232">
        <w:rPr>
          <w:bCs/>
          <w:sz w:val="22"/>
          <w:szCs w:val="22"/>
        </w:rPr>
        <w:t xml:space="preserve"> for </w:t>
      </w:r>
      <w:r w:rsidR="0017473E">
        <w:rPr>
          <w:bCs/>
          <w:sz w:val="22"/>
          <w:szCs w:val="22"/>
        </w:rPr>
        <w:t xml:space="preserve">the </w:t>
      </w:r>
      <w:r w:rsidR="00563232">
        <w:rPr>
          <w:bCs/>
          <w:sz w:val="22"/>
          <w:szCs w:val="22"/>
        </w:rPr>
        <w:t xml:space="preserve">target </w:t>
      </w:r>
      <w:r w:rsidR="0017473E">
        <w:rPr>
          <w:bCs/>
          <w:sz w:val="22"/>
          <w:szCs w:val="22"/>
        </w:rPr>
        <w:t>(</w:t>
      </w:r>
      <w:r w:rsidR="00563232">
        <w:rPr>
          <w:bCs/>
          <w:sz w:val="22"/>
          <w:szCs w:val="22"/>
        </w:rPr>
        <w:t>Party B</w:t>
      </w:r>
      <w:r w:rsidR="0017473E">
        <w:rPr>
          <w:bCs/>
          <w:sz w:val="22"/>
          <w:szCs w:val="22"/>
        </w:rPr>
        <w:t>)</w:t>
      </w:r>
      <w:r w:rsidR="00563232">
        <w:rPr>
          <w:bCs/>
          <w:sz w:val="22"/>
          <w:szCs w:val="22"/>
        </w:rPr>
        <w:t xml:space="preserve">. S-CSCF of C provides the IRI-POI functions for IMS LI for </w:t>
      </w:r>
      <w:r w:rsidR="0017473E">
        <w:rPr>
          <w:bCs/>
          <w:sz w:val="22"/>
          <w:szCs w:val="22"/>
        </w:rPr>
        <w:t xml:space="preserve">the </w:t>
      </w:r>
      <w:r w:rsidR="00563232">
        <w:rPr>
          <w:bCs/>
          <w:sz w:val="22"/>
          <w:szCs w:val="22"/>
        </w:rPr>
        <w:t xml:space="preserve">target </w:t>
      </w:r>
      <w:r w:rsidR="0017473E">
        <w:rPr>
          <w:bCs/>
          <w:sz w:val="22"/>
          <w:szCs w:val="22"/>
        </w:rPr>
        <w:t>(</w:t>
      </w:r>
      <w:r w:rsidR="00563232">
        <w:rPr>
          <w:bCs/>
          <w:sz w:val="22"/>
          <w:szCs w:val="22"/>
        </w:rPr>
        <w:t>Party C</w:t>
      </w:r>
      <w:r w:rsidR="0017473E">
        <w:rPr>
          <w:bCs/>
          <w:sz w:val="22"/>
          <w:szCs w:val="22"/>
        </w:rPr>
        <w:t>)</w:t>
      </w:r>
      <w:r w:rsidR="00563232">
        <w:rPr>
          <w:bCs/>
          <w:sz w:val="22"/>
          <w:szCs w:val="22"/>
        </w:rPr>
        <w:t>.</w:t>
      </w:r>
    </w:p>
    <w:p w14:paraId="6ADEA07E" w14:textId="781EDC49" w:rsidR="00E16A43" w:rsidRDefault="00E16A43" w:rsidP="00E16A43">
      <w:pPr>
        <w:tabs>
          <w:tab w:val="left" w:pos="1985"/>
          <w:tab w:val="left" w:pos="2552"/>
          <w:tab w:val="left" w:pos="3544"/>
          <w:tab w:val="left" w:pos="3686"/>
          <w:tab w:val="left" w:pos="4111"/>
        </w:tabs>
        <w:jc w:val="both"/>
        <w:rPr>
          <w:bCs/>
          <w:sz w:val="22"/>
          <w:szCs w:val="22"/>
        </w:rPr>
      </w:pPr>
      <w:r>
        <w:rPr>
          <w:bCs/>
          <w:sz w:val="22"/>
          <w:szCs w:val="22"/>
        </w:rPr>
        <w:t>The egress IBCF interacts 1) with the Signing AS to authenticate/sign B’s identity and, again interacts (2) with the Signing AS, to authenticate/sign C's identity.</w:t>
      </w:r>
    </w:p>
    <w:p w14:paraId="3CBA0219" w14:textId="0B381092" w:rsidR="0097661E" w:rsidRDefault="00E55299" w:rsidP="00E55299">
      <w:pPr>
        <w:tabs>
          <w:tab w:val="left" w:pos="1985"/>
          <w:tab w:val="left" w:pos="2552"/>
          <w:tab w:val="left" w:pos="3544"/>
          <w:tab w:val="left" w:pos="3686"/>
          <w:tab w:val="left" w:pos="4111"/>
        </w:tabs>
        <w:jc w:val="both"/>
      </w:pPr>
      <w:r>
        <w:rPr>
          <w:bCs/>
          <w:sz w:val="22"/>
          <w:szCs w:val="22"/>
        </w:rPr>
        <w:t xml:space="preserve"> </w:t>
      </w:r>
      <w:r w:rsidR="00C44EC1">
        <w:object w:dxaOrig="19590" w:dyaOrig="8112" w14:anchorId="30D2B570">
          <v:shape id="_x0000_i1026" type="#_x0000_t75" style="width:481.1pt;height:198.55pt" o:ole="">
            <v:imagedata r:id="rId10" o:title=""/>
          </v:shape>
          <o:OLEObject Type="Embed" ProgID="Visio.Drawing.15" ShapeID="_x0000_i1026" DrawAspect="Content" ObjectID="_1773652132" r:id="rId11"/>
        </w:object>
      </w:r>
    </w:p>
    <w:p w14:paraId="46EF419D" w14:textId="140B6AFC" w:rsidR="0097661E" w:rsidRDefault="0097661E" w:rsidP="0097661E">
      <w:pPr>
        <w:pStyle w:val="Caption"/>
        <w:jc w:val="center"/>
        <w:rPr>
          <w:bCs w:val="0"/>
          <w:sz w:val="22"/>
          <w:szCs w:val="22"/>
        </w:rPr>
      </w:pPr>
      <w:r>
        <w:lastRenderedPageBreak/>
        <w:t>Figure 4.4.5.</w:t>
      </w:r>
      <w:r w:rsidR="005B52B2">
        <w:t>10</w:t>
      </w:r>
      <w:r>
        <w:t>.2.2</w:t>
      </w:r>
      <w:r w:rsidR="003650E9">
        <w:t>.1</w:t>
      </w:r>
      <w:r>
        <w:t>-1: The LI aspects for scenario 1</w:t>
      </w:r>
      <w:r w:rsidR="00E55299">
        <w:t xml:space="preserve"> </w:t>
      </w:r>
      <w:r>
        <w:t>(IBCF)</w:t>
      </w:r>
      <w:r w:rsidR="003650E9">
        <w:t xml:space="preserve"> with ReportDiversionPASSporTInfo is set to "</w:t>
      </w:r>
      <w:proofErr w:type="gramStart"/>
      <w:r w:rsidR="003650E9">
        <w:t>False"</w:t>
      </w:r>
      <w:proofErr w:type="gramEnd"/>
    </w:p>
    <w:p w14:paraId="307F576E" w14:textId="77777777" w:rsidR="0097661E" w:rsidRPr="0000638A" w:rsidRDefault="0097661E" w:rsidP="00E55299">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For target</w:t>
      </w:r>
      <w:r>
        <w:rPr>
          <w:bCs/>
          <w:sz w:val="22"/>
          <w:szCs w:val="22"/>
          <w:u w:val="single"/>
        </w:rPr>
        <w:t xml:space="preserve"> </w:t>
      </w:r>
      <w:r w:rsidRPr="0000638A">
        <w:rPr>
          <w:bCs/>
          <w:sz w:val="22"/>
          <w:szCs w:val="22"/>
          <w:u w:val="single"/>
        </w:rPr>
        <w:t xml:space="preserve">(Party </w:t>
      </w:r>
      <w:r>
        <w:rPr>
          <w:bCs/>
          <w:sz w:val="22"/>
          <w:szCs w:val="22"/>
          <w:u w:val="single"/>
        </w:rPr>
        <w:t>B</w:t>
      </w:r>
      <w:r w:rsidRPr="0000638A">
        <w:rPr>
          <w:bCs/>
          <w:sz w:val="22"/>
          <w:szCs w:val="22"/>
          <w:u w:val="single"/>
        </w:rPr>
        <w:t>)</w:t>
      </w:r>
    </w:p>
    <w:p w14:paraId="5B7D38BA" w14:textId="637221FF" w:rsidR="00AC5792" w:rsidRDefault="00AC5792" w:rsidP="00AC5792">
      <w:pPr>
        <w:tabs>
          <w:tab w:val="left" w:pos="1985"/>
          <w:tab w:val="left" w:pos="2552"/>
          <w:tab w:val="left" w:pos="3544"/>
          <w:tab w:val="left" w:pos="3686"/>
          <w:tab w:val="left" w:pos="4111"/>
        </w:tabs>
        <w:jc w:val="both"/>
        <w:rPr>
          <w:bCs/>
          <w:sz w:val="22"/>
          <w:szCs w:val="22"/>
        </w:rPr>
      </w:pPr>
      <w:r>
        <w:rPr>
          <w:bCs/>
          <w:sz w:val="22"/>
          <w:szCs w:val="22"/>
        </w:rPr>
        <w:t>The IRI-POI present in the S-CSCF (of B) generates and delivers the xIRIIMSMessage to the MDF2 and the MDF2 forwards it as an IRI message IMSMessage to the LEMF-1.</w:t>
      </w:r>
    </w:p>
    <w:p w14:paraId="27B58CD2" w14:textId="2C8F2E98" w:rsidR="00AC5792" w:rsidRDefault="00AC5792" w:rsidP="00AC5792">
      <w:pPr>
        <w:tabs>
          <w:tab w:val="left" w:pos="1985"/>
          <w:tab w:val="left" w:pos="2552"/>
          <w:tab w:val="left" w:pos="3544"/>
          <w:tab w:val="left" w:pos="3686"/>
          <w:tab w:val="left" w:pos="4111"/>
        </w:tabs>
        <w:jc w:val="both"/>
        <w:rPr>
          <w:bCs/>
          <w:sz w:val="22"/>
          <w:szCs w:val="22"/>
        </w:rPr>
      </w:pPr>
      <w:r>
        <w:rPr>
          <w:bCs/>
          <w:sz w:val="22"/>
          <w:szCs w:val="22"/>
        </w:rPr>
        <w:t>The ingress IBCF interacts with the Verification AS</w:t>
      </w:r>
      <w:r w:rsidR="00E55299">
        <w:rPr>
          <w:bCs/>
          <w:sz w:val="22"/>
          <w:szCs w:val="22"/>
        </w:rPr>
        <w:t xml:space="preserve"> </w:t>
      </w:r>
      <w:r>
        <w:rPr>
          <w:bCs/>
          <w:sz w:val="22"/>
          <w:szCs w:val="22"/>
        </w:rPr>
        <w:t>to verify the received "shaken"</w:t>
      </w:r>
      <w:r w:rsidR="00E55299">
        <w:rPr>
          <w:bCs/>
          <w:sz w:val="22"/>
          <w:szCs w:val="22"/>
        </w:rPr>
        <w:t xml:space="preserve"> </w:t>
      </w:r>
      <w:r>
        <w:rPr>
          <w:bCs/>
          <w:sz w:val="22"/>
          <w:szCs w:val="22"/>
        </w:rPr>
        <w:t>PASSporT and the IRI-POI present in that ingress IBCF generates and delivers the xIRISTIRSHAKENSignatureValidation record to the MDF2. The</w:t>
      </w:r>
      <w:r w:rsidR="00E55299">
        <w:rPr>
          <w:bCs/>
          <w:sz w:val="22"/>
          <w:szCs w:val="22"/>
        </w:rPr>
        <w:t xml:space="preserve"> </w:t>
      </w:r>
      <w:r>
        <w:rPr>
          <w:bCs/>
          <w:sz w:val="22"/>
          <w:szCs w:val="22"/>
        </w:rPr>
        <w:t>MDF2 forwards it as an IRI message STIRSHAKENSignatureValidation to the LEMF-1.</w:t>
      </w:r>
    </w:p>
    <w:p w14:paraId="3D32D6A7" w14:textId="578CE657" w:rsidR="00E16A43" w:rsidRDefault="00E16A43" w:rsidP="00E16A43">
      <w:pPr>
        <w:tabs>
          <w:tab w:val="left" w:pos="1985"/>
          <w:tab w:val="left" w:pos="2552"/>
          <w:tab w:val="left" w:pos="3544"/>
          <w:tab w:val="left" w:pos="3686"/>
          <w:tab w:val="left" w:pos="4111"/>
        </w:tabs>
        <w:jc w:val="both"/>
        <w:rPr>
          <w:bCs/>
          <w:sz w:val="22"/>
          <w:szCs w:val="22"/>
        </w:rPr>
      </w:pPr>
      <w:r>
        <w:rPr>
          <w:bCs/>
          <w:sz w:val="22"/>
          <w:szCs w:val="22"/>
        </w:rPr>
        <w:t>The IRI-POI present in the egress IBCF generates and delivers the xIRISTIRSHAKENSignatureGeneration record that includes the "div" PASSporT</w:t>
      </w:r>
      <w:r w:rsidR="00E55299">
        <w:rPr>
          <w:bCs/>
          <w:sz w:val="22"/>
          <w:szCs w:val="22"/>
        </w:rPr>
        <w:t xml:space="preserve"> </w:t>
      </w:r>
      <w:r>
        <w:rPr>
          <w:bCs/>
          <w:sz w:val="22"/>
          <w:szCs w:val="22"/>
        </w:rPr>
        <w:t>for Party B to the MDF2. The</w:t>
      </w:r>
      <w:r w:rsidR="00E55299">
        <w:rPr>
          <w:bCs/>
          <w:sz w:val="22"/>
          <w:szCs w:val="22"/>
        </w:rPr>
        <w:t xml:space="preserve"> </w:t>
      </w:r>
      <w:r>
        <w:rPr>
          <w:bCs/>
          <w:sz w:val="22"/>
          <w:szCs w:val="22"/>
        </w:rPr>
        <w:t>MDF2 forwards it as an IRI message STIRSHAKENSignatureGeneration to the LEMF-1.</w:t>
      </w:r>
    </w:p>
    <w:p w14:paraId="21747D9D" w14:textId="44B20756" w:rsidR="0097661E" w:rsidRDefault="0097661E" w:rsidP="0097661E">
      <w:pPr>
        <w:tabs>
          <w:tab w:val="left" w:pos="1985"/>
          <w:tab w:val="left" w:pos="2552"/>
          <w:tab w:val="left" w:pos="3544"/>
          <w:tab w:val="left" w:pos="3686"/>
          <w:tab w:val="left" w:pos="4111"/>
        </w:tabs>
        <w:jc w:val="both"/>
        <w:rPr>
          <w:bCs/>
          <w:sz w:val="22"/>
          <w:szCs w:val="22"/>
        </w:rPr>
      </w:pPr>
      <w:r>
        <w:rPr>
          <w:bCs/>
          <w:sz w:val="22"/>
          <w:szCs w:val="22"/>
        </w:rPr>
        <w:t>The IRI-POI present in the S-CSCF (of B) uses the Request URI or the To headers (pointing to Party B) present in the incoming SIP INVITE to perform a target match.</w:t>
      </w:r>
    </w:p>
    <w:p w14:paraId="1A0C20FF" w14:textId="7CD0489A" w:rsidR="00E16A43" w:rsidRDefault="00E16A43" w:rsidP="00E16A43">
      <w:pPr>
        <w:tabs>
          <w:tab w:val="left" w:pos="1985"/>
          <w:tab w:val="left" w:pos="2552"/>
          <w:tab w:val="left" w:pos="3544"/>
          <w:tab w:val="left" w:pos="3686"/>
          <w:tab w:val="left" w:pos="4111"/>
        </w:tabs>
        <w:jc w:val="both"/>
        <w:rPr>
          <w:bCs/>
          <w:sz w:val="22"/>
          <w:szCs w:val="22"/>
        </w:rPr>
      </w:pPr>
      <w:r>
        <w:rPr>
          <w:bCs/>
          <w:sz w:val="22"/>
          <w:szCs w:val="22"/>
        </w:rPr>
        <w:t>The IRI-POI present in the ingress IBCF uses the Request URI or the To headers (pointing to Party B)</w:t>
      </w:r>
      <w:r w:rsidR="00E55299">
        <w:rPr>
          <w:bCs/>
          <w:sz w:val="22"/>
          <w:szCs w:val="22"/>
        </w:rPr>
        <w:t xml:space="preserve"> </w:t>
      </w:r>
      <w:r>
        <w:rPr>
          <w:bCs/>
          <w:sz w:val="22"/>
          <w:szCs w:val="22"/>
        </w:rPr>
        <w:t>present in the incoming SIP INVITE to perform a target match.</w:t>
      </w:r>
    </w:p>
    <w:p w14:paraId="0D03C588" w14:textId="5D7E3E65" w:rsidR="0097661E" w:rsidRDefault="0097661E" w:rsidP="0097661E">
      <w:pPr>
        <w:tabs>
          <w:tab w:val="left" w:pos="1985"/>
          <w:tab w:val="left" w:pos="2552"/>
          <w:tab w:val="left" w:pos="3544"/>
          <w:tab w:val="left" w:pos="3686"/>
          <w:tab w:val="left" w:pos="4111"/>
        </w:tabs>
        <w:jc w:val="both"/>
        <w:rPr>
          <w:bCs/>
          <w:sz w:val="22"/>
          <w:szCs w:val="22"/>
        </w:rPr>
      </w:pPr>
      <w:r>
        <w:rPr>
          <w:bCs/>
          <w:sz w:val="22"/>
          <w:szCs w:val="22"/>
        </w:rPr>
        <w:t xml:space="preserve">The IRI-POI present in the egress IBCF uses the Diversion or </w:t>
      </w:r>
      <w:r w:rsidR="00AC5792">
        <w:rPr>
          <w:bCs/>
          <w:sz w:val="22"/>
          <w:szCs w:val="22"/>
        </w:rPr>
        <w:t xml:space="preserve">the </w:t>
      </w:r>
      <w:r>
        <w:rPr>
          <w:bCs/>
          <w:sz w:val="22"/>
          <w:szCs w:val="22"/>
        </w:rPr>
        <w:t>History Info headers (pointing to Party B)</w:t>
      </w:r>
      <w:r w:rsidR="00E55299">
        <w:rPr>
          <w:bCs/>
          <w:sz w:val="22"/>
          <w:szCs w:val="22"/>
        </w:rPr>
        <w:t xml:space="preserve"> </w:t>
      </w:r>
      <w:r>
        <w:rPr>
          <w:bCs/>
          <w:sz w:val="22"/>
          <w:szCs w:val="22"/>
        </w:rPr>
        <w:t>present in the incoming SIP INVITE to perform a target match.</w:t>
      </w:r>
    </w:p>
    <w:p w14:paraId="287AE502" w14:textId="6A99F5B1" w:rsidR="00E16A43" w:rsidRPr="0000638A" w:rsidRDefault="00E16A43" w:rsidP="00E16A43">
      <w:pPr>
        <w:tabs>
          <w:tab w:val="left" w:pos="1985"/>
          <w:tab w:val="left" w:pos="2552"/>
          <w:tab w:val="left" w:pos="3544"/>
          <w:tab w:val="left" w:pos="3686"/>
          <w:tab w:val="left" w:pos="4111"/>
        </w:tabs>
        <w:jc w:val="both"/>
        <w:rPr>
          <w:bCs/>
          <w:sz w:val="22"/>
          <w:szCs w:val="22"/>
          <w:u w:val="single"/>
        </w:rPr>
      </w:pPr>
      <w:r w:rsidRPr="0000638A">
        <w:rPr>
          <w:bCs/>
          <w:sz w:val="22"/>
          <w:szCs w:val="22"/>
          <w:u w:val="single"/>
        </w:rPr>
        <w:t>For target</w:t>
      </w:r>
      <w:r>
        <w:rPr>
          <w:bCs/>
          <w:sz w:val="22"/>
          <w:szCs w:val="22"/>
          <w:u w:val="single"/>
        </w:rPr>
        <w:t xml:space="preserve"> </w:t>
      </w:r>
      <w:r w:rsidRPr="0000638A">
        <w:rPr>
          <w:bCs/>
          <w:sz w:val="22"/>
          <w:szCs w:val="22"/>
          <w:u w:val="single"/>
        </w:rPr>
        <w:t xml:space="preserve">(Party </w:t>
      </w:r>
      <w:r>
        <w:rPr>
          <w:bCs/>
          <w:sz w:val="22"/>
          <w:szCs w:val="22"/>
          <w:u w:val="single"/>
        </w:rPr>
        <w:t>C</w:t>
      </w:r>
      <w:r w:rsidRPr="0000638A">
        <w:rPr>
          <w:bCs/>
          <w:sz w:val="22"/>
          <w:szCs w:val="22"/>
          <w:u w:val="single"/>
        </w:rPr>
        <w:t>)</w:t>
      </w:r>
    </w:p>
    <w:p w14:paraId="0DB04AC2" w14:textId="4F2C8BAC" w:rsidR="00E16A43" w:rsidRDefault="00E16A43" w:rsidP="00E16A43">
      <w:pPr>
        <w:tabs>
          <w:tab w:val="left" w:pos="1985"/>
          <w:tab w:val="left" w:pos="2552"/>
          <w:tab w:val="left" w:pos="3544"/>
          <w:tab w:val="left" w:pos="3686"/>
          <w:tab w:val="left" w:pos="4111"/>
        </w:tabs>
        <w:jc w:val="both"/>
        <w:rPr>
          <w:bCs/>
          <w:sz w:val="22"/>
          <w:szCs w:val="22"/>
        </w:rPr>
      </w:pPr>
      <w:r>
        <w:rPr>
          <w:bCs/>
          <w:sz w:val="22"/>
          <w:szCs w:val="22"/>
        </w:rPr>
        <w:t>The IRI-POI present in the S-CSCF (of C) generates and delivers the xIRIIMSMessage to the MDF2 and the MDF2 forwards it as an IRI message IMSMessage to the LEMF-2.</w:t>
      </w:r>
    </w:p>
    <w:p w14:paraId="01E648CC" w14:textId="7AF71D4C" w:rsidR="00AC5792" w:rsidRDefault="00AC5792" w:rsidP="00AC5792">
      <w:pPr>
        <w:tabs>
          <w:tab w:val="left" w:pos="1985"/>
          <w:tab w:val="left" w:pos="2552"/>
          <w:tab w:val="left" w:pos="3544"/>
          <w:tab w:val="left" w:pos="3686"/>
          <w:tab w:val="left" w:pos="4111"/>
        </w:tabs>
        <w:jc w:val="both"/>
        <w:rPr>
          <w:bCs/>
          <w:sz w:val="22"/>
          <w:szCs w:val="22"/>
        </w:rPr>
      </w:pPr>
      <w:r>
        <w:rPr>
          <w:bCs/>
          <w:sz w:val="22"/>
          <w:szCs w:val="22"/>
        </w:rPr>
        <w:t>The IRI-POI present in the Telephony AS (of B) generates and delivers the xIRISTIRSHAKENSignatureValidation record for to the MDF2. The</w:t>
      </w:r>
      <w:r w:rsidR="00E55299">
        <w:rPr>
          <w:bCs/>
          <w:sz w:val="22"/>
          <w:szCs w:val="22"/>
        </w:rPr>
        <w:t xml:space="preserve"> </w:t>
      </w:r>
      <w:r>
        <w:rPr>
          <w:bCs/>
          <w:sz w:val="22"/>
          <w:szCs w:val="22"/>
        </w:rPr>
        <w:t>MDF2 forwards it as an IRI message STIRSHAKENSignatureValidation to the LEMF-2.</w:t>
      </w:r>
    </w:p>
    <w:p w14:paraId="47159F6B" w14:textId="536D7D48" w:rsidR="00E16A43" w:rsidRDefault="00E16A43" w:rsidP="00E16A43">
      <w:pPr>
        <w:tabs>
          <w:tab w:val="left" w:pos="1985"/>
          <w:tab w:val="left" w:pos="2552"/>
          <w:tab w:val="left" w:pos="3544"/>
          <w:tab w:val="left" w:pos="3686"/>
          <w:tab w:val="left" w:pos="4111"/>
        </w:tabs>
        <w:jc w:val="both"/>
        <w:rPr>
          <w:bCs/>
          <w:sz w:val="22"/>
          <w:szCs w:val="22"/>
        </w:rPr>
      </w:pPr>
      <w:r>
        <w:rPr>
          <w:bCs/>
          <w:sz w:val="22"/>
          <w:szCs w:val="22"/>
        </w:rPr>
        <w:t xml:space="preserve">The egress IBCF generates and delivers the xIRISTIRSHAKENSignatureGeneration record that includes the "div" PASSporT for target Party </w:t>
      </w:r>
      <w:r w:rsidR="003650E9">
        <w:rPr>
          <w:bCs/>
          <w:sz w:val="22"/>
          <w:szCs w:val="22"/>
        </w:rPr>
        <w:t>C</w:t>
      </w:r>
      <w:r>
        <w:rPr>
          <w:bCs/>
          <w:sz w:val="22"/>
          <w:szCs w:val="22"/>
        </w:rPr>
        <w:t xml:space="preserve"> to the MDF2. The</w:t>
      </w:r>
      <w:r w:rsidR="00E55299">
        <w:rPr>
          <w:bCs/>
          <w:sz w:val="22"/>
          <w:szCs w:val="22"/>
        </w:rPr>
        <w:t xml:space="preserve"> </w:t>
      </w:r>
      <w:r>
        <w:rPr>
          <w:bCs/>
          <w:sz w:val="22"/>
          <w:szCs w:val="22"/>
        </w:rPr>
        <w:t>MDF2 forwards it as an IRI message STIRSHAKENSignatureGeneration to the LEMF</w:t>
      </w:r>
      <w:r w:rsidR="003650E9">
        <w:rPr>
          <w:bCs/>
          <w:sz w:val="22"/>
          <w:szCs w:val="22"/>
        </w:rPr>
        <w:t>-2</w:t>
      </w:r>
      <w:r>
        <w:rPr>
          <w:bCs/>
          <w:sz w:val="22"/>
          <w:szCs w:val="22"/>
        </w:rPr>
        <w:t>.</w:t>
      </w:r>
    </w:p>
    <w:p w14:paraId="2391A6C3" w14:textId="307C4112" w:rsidR="00E16A43" w:rsidRDefault="00E16A43" w:rsidP="00E16A43">
      <w:pPr>
        <w:tabs>
          <w:tab w:val="left" w:pos="1985"/>
          <w:tab w:val="left" w:pos="2552"/>
          <w:tab w:val="left" w:pos="3544"/>
          <w:tab w:val="left" w:pos="3686"/>
          <w:tab w:val="left" w:pos="4111"/>
        </w:tabs>
        <w:jc w:val="both"/>
        <w:rPr>
          <w:bCs/>
          <w:sz w:val="22"/>
          <w:szCs w:val="22"/>
        </w:rPr>
      </w:pPr>
      <w:r>
        <w:rPr>
          <w:bCs/>
          <w:sz w:val="22"/>
          <w:szCs w:val="22"/>
        </w:rPr>
        <w:t xml:space="preserve">The IRI-POI present in the S-CSCF (of </w:t>
      </w:r>
      <w:r w:rsidR="003650E9">
        <w:rPr>
          <w:bCs/>
          <w:sz w:val="22"/>
          <w:szCs w:val="22"/>
        </w:rPr>
        <w:t>C</w:t>
      </w:r>
      <w:r>
        <w:rPr>
          <w:bCs/>
          <w:sz w:val="22"/>
          <w:szCs w:val="22"/>
        </w:rPr>
        <w:t xml:space="preserve">) uses the Request URI header (pointing to Party </w:t>
      </w:r>
      <w:r w:rsidR="003650E9">
        <w:rPr>
          <w:bCs/>
          <w:sz w:val="22"/>
          <w:szCs w:val="22"/>
        </w:rPr>
        <w:t>C</w:t>
      </w:r>
      <w:r>
        <w:rPr>
          <w:bCs/>
          <w:sz w:val="22"/>
          <w:szCs w:val="22"/>
        </w:rPr>
        <w:t>) present in the incoming SIP INVITE to perform a target match.</w:t>
      </w:r>
    </w:p>
    <w:p w14:paraId="25B746FB" w14:textId="29D91AB2" w:rsidR="00E16A43" w:rsidRDefault="00E16A43" w:rsidP="00E16A43">
      <w:pPr>
        <w:tabs>
          <w:tab w:val="left" w:pos="1985"/>
          <w:tab w:val="left" w:pos="2552"/>
          <w:tab w:val="left" w:pos="3544"/>
          <w:tab w:val="left" w:pos="3686"/>
          <w:tab w:val="left" w:pos="4111"/>
        </w:tabs>
        <w:jc w:val="both"/>
        <w:rPr>
          <w:bCs/>
          <w:sz w:val="22"/>
          <w:szCs w:val="22"/>
        </w:rPr>
      </w:pPr>
      <w:r>
        <w:rPr>
          <w:bCs/>
          <w:sz w:val="22"/>
          <w:szCs w:val="22"/>
        </w:rPr>
        <w:t xml:space="preserve">The IRI-POI present in the </w:t>
      </w:r>
      <w:r w:rsidR="003650E9">
        <w:rPr>
          <w:bCs/>
          <w:sz w:val="22"/>
          <w:szCs w:val="22"/>
        </w:rPr>
        <w:t xml:space="preserve">Telephony AS (of </w:t>
      </w:r>
      <w:r w:rsidR="00BB0C22">
        <w:rPr>
          <w:bCs/>
          <w:sz w:val="22"/>
          <w:szCs w:val="22"/>
        </w:rPr>
        <w:t>B</w:t>
      </w:r>
      <w:r w:rsidR="003650E9">
        <w:rPr>
          <w:bCs/>
          <w:sz w:val="22"/>
          <w:szCs w:val="22"/>
        </w:rPr>
        <w:t>)</w:t>
      </w:r>
      <w:r w:rsidR="00E55299">
        <w:rPr>
          <w:bCs/>
          <w:sz w:val="22"/>
          <w:szCs w:val="22"/>
        </w:rPr>
        <w:t xml:space="preserve"> </w:t>
      </w:r>
      <w:r>
        <w:rPr>
          <w:bCs/>
          <w:sz w:val="22"/>
          <w:szCs w:val="22"/>
        </w:rPr>
        <w:t xml:space="preserve">uses the Request URI header (pointing to Party </w:t>
      </w:r>
      <w:r w:rsidR="003650E9">
        <w:rPr>
          <w:bCs/>
          <w:sz w:val="22"/>
          <w:szCs w:val="22"/>
        </w:rPr>
        <w:t>C</w:t>
      </w:r>
      <w:r>
        <w:rPr>
          <w:bCs/>
          <w:sz w:val="22"/>
          <w:szCs w:val="22"/>
        </w:rPr>
        <w:t>)</w:t>
      </w:r>
      <w:r w:rsidR="00E55299">
        <w:rPr>
          <w:bCs/>
          <w:sz w:val="22"/>
          <w:szCs w:val="22"/>
        </w:rPr>
        <w:t xml:space="preserve"> </w:t>
      </w:r>
      <w:r>
        <w:rPr>
          <w:bCs/>
          <w:sz w:val="22"/>
          <w:szCs w:val="22"/>
        </w:rPr>
        <w:t xml:space="preserve">present in the </w:t>
      </w:r>
      <w:r w:rsidR="003650E9">
        <w:rPr>
          <w:bCs/>
          <w:sz w:val="22"/>
          <w:szCs w:val="22"/>
        </w:rPr>
        <w:t xml:space="preserve">outgoing </w:t>
      </w:r>
      <w:r>
        <w:rPr>
          <w:bCs/>
          <w:sz w:val="22"/>
          <w:szCs w:val="22"/>
        </w:rPr>
        <w:t>SIP INVITE to perform a target match.</w:t>
      </w:r>
    </w:p>
    <w:p w14:paraId="032AD13F" w14:textId="08E1D943" w:rsidR="00E16A43" w:rsidRDefault="00E16A43" w:rsidP="00E16A43">
      <w:pPr>
        <w:tabs>
          <w:tab w:val="left" w:pos="1985"/>
          <w:tab w:val="left" w:pos="2552"/>
          <w:tab w:val="left" w:pos="3544"/>
          <w:tab w:val="left" w:pos="3686"/>
          <w:tab w:val="left" w:pos="4111"/>
        </w:tabs>
        <w:jc w:val="both"/>
        <w:rPr>
          <w:bCs/>
          <w:sz w:val="22"/>
          <w:szCs w:val="22"/>
        </w:rPr>
      </w:pPr>
      <w:r>
        <w:rPr>
          <w:bCs/>
          <w:sz w:val="22"/>
          <w:szCs w:val="22"/>
        </w:rPr>
        <w:t xml:space="preserve">The IRI-POI present in the egress IBCF uses the Diversion or </w:t>
      </w:r>
      <w:r w:rsidR="00AC5792">
        <w:rPr>
          <w:bCs/>
          <w:sz w:val="22"/>
          <w:szCs w:val="22"/>
        </w:rPr>
        <w:t xml:space="preserve">the </w:t>
      </w:r>
      <w:r>
        <w:rPr>
          <w:bCs/>
          <w:sz w:val="22"/>
          <w:szCs w:val="22"/>
        </w:rPr>
        <w:t xml:space="preserve">History Info headers (pointing to Party </w:t>
      </w:r>
      <w:r w:rsidR="003650E9">
        <w:rPr>
          <w:bCs/>
          <w:sz w:val="22"/>
          <w:szCs w:val="22"/>
        </w:rPr>
        <w:t>C</w:t>
      </w:r>
      <w:r>
        <w:rPr>
          <w:bCs/>
          <w:sz w:val="22"/>
          <w:szCs w:val="22"/>
        </w:rPr>
        <w:t>)</w:t>
      </w:r>
      <w:r w:rsidR="00E55299">
        <w:rPr>
          <w:bCs/>
          <w:sz w:val="22"/>
          <w:szCs w:val="22"/>
        </w:rPr>
        <w:t xml:space="preserve"> </w:t>
      </w:r>
      <w:r>
        <w:rPr>
          <w:bCs/>
          <w:sz w:val="22"/>
          <w:szCs w:val="22"/>
        </w:rPr>
        <w:t>present in the incoming SIP INVITE to perform a target match.</w:t>
      </w:r>
    </w:p>
    <w:p w14:paraId="13FDF4E0" w14:textId="0F5517EA" w:rsidR="003650E9" w:rsidRPr="00E16A43" w:rsidRDefault="003650E9" w:rsidP="003650E9">
      <w:pPr>
        <w:pStyle w:val="Heading7"/>
      </w:pPr>
      <w:r>
        <w:t>4.4.5.</w:t>
      </w:r>
      <w:r w:rsidR="005B52B2">
        <w:t>10</w:t>
      </w:r>
      <w:r>
        <w:t>.2.2.2</w:t>
      </w:r>
      <w:r>
        <w:tab/>
      </w:r>
      <w:r w:rsidR="00E55299">
        <w:t>ReportDiversionPASSporTInfo</w:t>
      </w:r>
      <w:r>
        <w:t xml:space="preserve"> is set to "True"</w:t>
      </w:r>
    </w:p>
    <w:p w14:paraId="10A7E93B" w14:textId="5B589476" w:rsidR="003650E9" w:rsidRDefault="003650E9" w:rsidP="003650E9">
      <w:pPr>
        <w:tabs>
          <w:tab w:val="left" w:pos="1985"/>
          <w:tab w:val="left" w:pos="2552"/>
          <w:tab w:val="left" w:pos="3544"/>
          <w:tab w:val="left" w:pos="3686"/>
          <w:tab w:val="left" w:pos="4111"/>
        </w:tabs>
        <w:jc w:val="both"/>
        <w:rPr>
          <w:bCs/>
          <w:sz w:val="22"/>
          <w:szCs w:val="22"/>
        </w:rPr>
      </w:pPr>
      <w:r>
        <w:rPr>
          <w:bCs/>
          <w:sz w:val="22"/>
          <w:szCs w:val="22"/>
        </w:rPr>
        <w:t>The illustration shown in figure 4.4.5.</w:t>
      </w:r>
      <w:r w:rsidR="00AC5792">
        <w:rPr>
          <w:bCs/>
          <w:sz w:val="22"/>
          <w:szCs w:val="22"/>
        </w:rPr>
        <w:t>10</w:t>
      </w:r>
      <w:r>
        <w:rPr>
          <w:bCs/>
          <w:sz w:val="22"/>
          <w:szCs w:val="22"/>
        </w:rPr>
        <w:t>.2.2.2-1 assumes the default option (see TS 33.127 [3]) for IMS LI.</w:t>
      </w:r>
      <w:r w:rsidR="00E55299">
        <w:rPr>
          <w:bCs/>
          <w:sz w:val="22"/>
          <w:szCs w:val="22"/>
        </w:rPr>
        <w:t xml:space="preserve"> </w:t>
      </w:r>
      <w:r>
        <w:rPr>
          <w:bCs/>
          <w:sz w:val="22"/>
          <w:szCs w:val="22"/>
        </w:rPr>
        <w:t xml:space="preserve">Therefore, the </w:t>
      </w:r>
      <w:r w:rsidRPr="0064339E">
        <w:rPr>
          <w:bCs/>
          <w:sz w:val="22"/>
          <w:szCs w:val="22"/>
        </w:rPr>
        <w:t xml:space="preserve">S-CSCF </w:t>
      </w:r>
      <w:r>
        <w:rPr>
          <w:bCs/>
          <w:sz w:val="22"/>
          <w:szCs w:val="22"/>
        </w:rPr>
        <w:t xml:space="preserve">of B </w:t>
      </w:r>
      <w:r w:rsidRPr="0064339E">
        <w:rPr>
          <w:bCs/>
          <w:sz w:val="22"/>
          <w:szCs w:val="22"/>
        </w:rPr>
        <w:t>provides the IRI-POI functions for IMS LI</w:t>
      </w:r>
      <w:r>
        <w:rPr>
          <w:bCs/>
          <w:sz w:val="22"/>
          <w:szCs w:val="22"/>
        </w:rPr>
        <w:t xml:space="preserve"> for target </w:t>
      </w:r>
      <w:r w:rsidR="00AC5792">
        <w:rPr>
          <w:bCs/>
          <w:sz w:val="22"/>
          <w:szCs w:val="22"/>
        </w:rPr>
        <w:t>(</w:t>
      </w:r>
      <w:r>
        <w:rPr>
          <w:bCs/>
          <w:sz w:val="22"/>
          <w:szCs w:val="22"/>
        </w:rPr>
        <w:t>Party B</w:t>
      </w:r>
      <w:r w:rsidR="00AC5792">
        <w:rPr>
          <w:bCs/>
          <w:sz w:val="22"/>
          <w:szCs w:val="22"/>
        </w:rPr>
        <w:t>)</w:t>
      </w:r>
      <w:r>
        <w:rPr>
          <w:bCs/>
          <w:sz w:val="22"/>
          <w:szCs w:val="22"/>
        </w:rPr>
        <w:t xml:space="preserve">. S-CSCF of C provides the IRI-POI functions for IMS LI for target </w:t>
      </w:r>
      <w:r w:rsidR="00AC5792">
        <w:rPr>
          <w:bCs/>
          <w:sz w:val="22"/>
          <w:szCs w:val="22"/>
        </w:rPr>
        <w:t>(</w:t>
      </w:r>
      <w:r>
        <w:rPr>
          <w:bCs/>
          <w:sz w:val="22"/>
          <w:szCs w:val="22"/>
        </w:rPr>
        <w:t>Party C</w:t>
      </w:r>
      <w:r w:rsidR="00AC5792">
        <w:rPr>
          <w:bCs/>
          <w:sz w:val="22"/>
          <w:szCs w:val="22"/>
        </w:rPr>
        <w:t>)</w:t>
      </w:r>
      <w:r>
        <w:rPr>
          <w:bCs/>
          <w:sz w:val="22"/>
          <w:szCs w:val="22"/>
        </w:rPr>
        <w:t>.</w:t>
      </w:r>
    </w:p>
    <w:p w14:paraId="14AB2439" w14:textId="70446AC0" w:rsidR="003650E9" w:rsidRDefault="003650E9" w:rsidP="003650E9">
      <w:pPr>
        <w:tabs>
          <w:tab w:val="left" w:pos="1985"/>
          <w:tab w:val="left" w:pos="2552"/>
          <w:tab w:val="left" w:pos="3544"/>
          <w:tab w:val="left" w:pos="3686"/>
          <w:tab w:val="left" w:pos="4111"/>
        </w:tabs>
        <w:jc w:val="both"/>
        <w:rPr>
          <w:bCs/>
          <w:sz w:val="22"/>
          <w:szCs w:val="22"/>
        </w:rPr>
      </w:pPr>
      <w:r>
        <w:rPr>
          <w:bCs/>
          <w:sz w:val="22"/>
          <w:szCs w:val="22"/>
        </w:rPr>
        <w:t>The egress IBCF interacts 1) with the Signing AS to authenticate/sign B’s identity and, again interacts (2) with the Signing AS, to authenticate/sign C's identity.</w:t>
      </w:r>
    </w:p>
    <w:p w14:paraId="0B8AA8E0" w14:textId="6FEAAA74" w:rsidR="003650E9" w:rsidRDefault="00E55299" w:rsidP="003650E9">
      <w:pPr>
        <w:tabs>
          <w:tab w:val="left" w:pos="1985"/>
          <w:tab w:val="left" w:pos="2552"/>
          <w:tab w:val="left" w:pos="3544"/>
          <w:tab w:val="left" w:pos="3686"/>
          <w:tab w:val="left" w:pos="4111"/>
        </w:tabs>
        <w:jc w:val="both"/>
      </w:pPr>
      <w:r>
        <w:rPr>
          <w:bCs/>
          <w:sz w:val="22"/>
          <w:szCs w:val="22"/>
        </w:rPr>
        <w:lastRenderedPageBreak/>
        <w:t xml:space="preserve"> </w:t>
      </w:r>
      <w:r w:rsidR="00C44EC1">
        <w:object w:dxaOrig="19650" w:dyaOrig="8418" w14:anchorId="1314F468">
          <v:shape id="_x0000_i1027" type="#_x0000_t75" style="width:481.65pt;height:206.2pt" o:ole="">
            <v:imagedata r:id="rId12" o:title=""/>
          </v:shape>
          <o:OLEObject Type="Embed" ProgID="Visio.Drawing.15" ShapeID="_x0000_i1027" DrawAspect="Content" ObjectID="_1773652133" r:id="rId13"/>
        </w:object>
      </w:r>
    </w:p>
    <w:p w14:paraId="6D277ECE" w14:textId="33899FBF" w:rsidR="003650E9" w:rsidRDefault="003650E9" w:rsidP="003650E9">
      <w:pPr>
        <w:pStyle w:val="Caption"/>
        <w:jc w:val="center"/>
        <w:rPr>
          <w:bCs w:val="0"/>
          <w:sz w:val="22"/>
          <w:szCs w:val="22"/>
        </w:rPr>
      </w:pPr>
      <w:r>
        <w:t>Figure 4.4.5.</w:t>
      </w:r>
      <w:r w:rsidR="005B52B2">
        <w:t>10</w:t>
      </w:r>
      <w:r>
        <w:t>.2.2.2-1: The LI aspects for scenario 1</w:t>
      </w:r>
      <w:r w:rsidR="00E55299">
        <w:t xml:space="preserve"> </w:t>
      </w:r>
      <w:r>
        <w:t>(IBCF) with ReportDiversionPASSporTInfo is set to "</w:t>
      </w:r>
      <w:proofErr w:type="gramStart"/>
      <w:r>
        <w:t>True"</w:t>
      </w:r>
      <w:proofErr w:type="gramEnd"/>
    </w:p>
    <w:p w14:paraId="5213A64E" w14:textId="77777777" w:rsidR="003650E9" w:rsidRPr="0000638A" w:rsidRDefault="003650E9" w:rsidP="00E55299">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For target</w:t>
      </w:r>
      <w:r>
        <w:rPr>
          <w:bCs/>
          <w:sz w:val="22"/>
          <w:szCs w:val="22"/>
          <w:u w:val="single"/>
        </w:rPr>
        <w:t xml:space="preserve"> </w:t>
      </w:r>
      <w:r w:rsidRPr="0000638A">
        <w:rPr>
          <w:bCs/>
          <w:sz w:val="22"/>
          <w:szCs w:val="22"/>
          <w:u w:val="single"/>
        </w:rPr>
        <w:t xml:space="preserve">(Party </w:t>
      </w:r>
      <w:r>
        <w:rPr>
          <w:bCs/>
          <w:sz w:val="22"/>
          <w:szCs w:val="22"/>
          <w:u w:val="single"/>
        </w:rPr>
        <w:t>B</w:t>
      </w:r>
      <w:r w:rsidRPr="0000638A">
        <w:rPr>
          <w:bCs/>
          <w:sz w:val="22"/>
          <w:szCs w:val="22"/>
          <w:u w:val="single"/>
        </w:rPr>
        <w:t>)</w:t>
      </w:r>
    </w:p>
    <w:p w14:paraId="56DFEDE7" w14:textId="14658387" w:rsidR="003650E9" w:rsidRDefault="003650E9" w:rsidP="003650E9">
      <w:pPr>
        <w:tabs>
          <w:tab w:val="left" w:pos="1985"/>
          <w:tab w:val="left" w:pos="2552"/>
          <w:tab w:val="left" w:pos="3544"/>
          <w:tab w:val="left" w:pos="3686"/>
          <w:tab w:val="left" w:pos="4111"/>
        </w:tabs>
        <w:jc w:val="both"/>
        <w:rPr>
          <w:bCs/>
          <w:sz w:val="22"/>
          <w:szCs w:val="22"/>
        </w:rPr>
      </w:pPr>
      <w:r>
        <w:rPr>
          <w:bCs/>
          <w:sz w:val="22"/>
          <w:szCs w:val="22"/>
        </w:rPr>
        <w:t>The IRI-POI present in the S-CSCF (of B) generates and delivers the xIRIIMSMessage to the MDF2 and the MDF2 forwards it as an IRI message IMSMessage to the LEMF-1.</w:t>
      </w:r>
    </w:p>
    <w:p w14:paraId="67B6A283" w14:textId="15739FE5" w:rsidR="003650E9" w:rsidRDefault="003650E9" w:rsidP="003650E9">
      <w:pPr>
        <w:tabs>
          <w:tab w:val="left" w:pos="1985"/>
          <w:tab w:val="left" w:pos="2552"/>
          <w:tab w:val="left" w:pos="3544"/>
          <w:tab w:val="left" w:pos="3686"/>
          <w:tab w:val="left" w:pos="4111"/>
        </w:tabs>
        <w:jc w:val="both"/>
        <w:rPr>
          <w:bCs/>
          <w:sz w:val="22"/>
          <w:szCs w:val="22"/>
        </w:rPr>
      </w:pPr>
      <w:r>
        <w:rPr>
          <w:bCs/>
          <w:sz w:val="22"/>
          <w:szCs w:val="22"/>
        </w:rPr>
        <w:t>The ingress IBCF interacts with the Verification AS</w:t>
      </w:r>
      <w:r w:rsidR="00E55299">
        <w:rPr>
          <w:bCs/>
          <w:sz w:val="22"/>
          <w:szCs w:val="22"/>
        </w:rPr>
        <w:t xml:space="preserve"> </w:t>
      </w:r>
      <w:r>
        <w:rPr>
          <w:bCs/>
          <w:sz w:val="22"/>
          <w:szCs w:val="22"/>
        </w:rPr>
        <w:t>to verify the received "shaken"</w:t>
      </w:r>
      <w:r w:rsidR="00E55299">
        <w:rPr>
          <w:bCs/>
          <w:sz w:val="22"/>
          <w:szCs w:val="22"/>
        </w:rPr>
        <w:t xml:space="preserve"> </w:t>
      </w:r>
      <w:r>
        <w:rPr>
          <w:bCs/>
          <w:sz w:val="22"/>
          <w:szCs w:val="22"/>
        </w:rPr>
        <w:t>PASSporT and the IRI-POI present in that ingress IBCF generates and delivers the xIRISTIRSHAKENSignatureValidation record to the MDF2. The</w:t>
      </w:r>
      <w:r w:rsidR="00E55299">
        <w:rPr>
          <w:bCs/>
          <w:sz w:val="22"/>
          <w:szCs w:val="22"/>
        </w:rPr>
        <w:t xml:space="preserve"> </w:t>
      </w:r>
      <w:r>
        <w:rPr>
          <w:bCs/>
          <w:sz w:val="22"/>
          <w:szCs w:val="22"/>
        </w:rPr>
        <w:t>MDF2 forwards it as an IRI message STIRSHAKENSignatureValidation to the LEMF-1.</w:t>
      </w:r>
    </w:p>
    <w:p w14:paraId="6485757F" w14:textId="4A98DBA1" w:rsidR="003650E9" w:rsidRPr="00AC5792" w:rsidRDefault="003650E9" w:rsidP="00AC5792">
      <w:pPr>
        <w:tabs>
          <w:tab w:val="left" w:pos="1985"/>
          <w:tab w:val="left" w:pos="2552"/>
          <w:tab w:val="left" w:pos="3544"/>
          <w:tab w:val="left" w:pos="3686"/>
          <w:tab w:val="left" w:pos="4111"/>
        </w:tabs>
        <w:jc w:val="both"/>
        <w:rPr>
          <w:bCs/>
          <w:sz w:val="22"/>
          <w:szCs w:val="22"/>
        </w:rPr>
      </w:pPr>
      <w:r>
        <w:rPr>
          <w:bCs/>
          <w:sz w:val="22"/>
          <w:szCs w:val="22"/>
        </w:rPr>
        <w:t xml:space="preserve">The IRI-POI present in the egress IBCF generates and delivers the xIRISTIRSHAKENSignatureGeneration record that includes the two "div" </w:t>
      </w:r>
      <w:proofErr w:type="spellStart"/>
      <w:r>
        <w:rPr>
          <w:bCs/>
          <w:sz w:val="22"/>
          <w:szCs w:val="22"/>
        </w:rPr>
        <w:t>PASSporTs</w:t>
      </w:r>
      <w:proofErr w:type="spellEnd"/>
      <w:r>
        <w:rPr>
          <w:bCs/>
          <w:sz w:val="22"/>
          <w:szCs w:val="22"/>
        </w:rPr>
        <w:t xml:space="preserve"> </w:t>
      </w:r>
      <w:r w:rsidR="00EF10F2">
        <w:rPr>
          <w:bCs/>
          <w:sz w:val="22"/>
          <w:szCs w:val="22"/>
        </w:rPr>
        <w:t xml:space="preserve">(for Party B and for Party C) </w:t>
      </w:r>
      <w:r>
        <w:rPr>
          <w:bCs/>
          <w:sz w:val="22"/>
          <w:szCs w:val="22"/>
        </w:rPr>
        <w:t xml:space="preserve">to the MDF2. </w:t>
      </w:r>
      <w:r w:rsidRPr="00AC5792">
        <w:rPr>
          <w:bCs/>
          <w:sz w:val="22"/>
          <w:szCs w:val="22"/>
        </w:rPr>
        <w:t>The</w:t>
      </w:r>
      <w:r w:rsidR="00E55299">
        <w:rPr>
          <w:bCs/>
          <w:sz w:val="22"/>
          <w:szCs w:val="22"/>
        </w:rPr>
        <w:t xml:space="preserve"> </w:t>
      </w:r>
      <w:r w:rsidRPr="00AC5792">
        <w:rPr>
          <w:bCs/>
          <w:sz w:val="22"/>
          <w:szCs w:val="22"/>
        </w:rPr>
        <w:t>MDF2 forwards it as an IRI message STIRSHAKENSignatureGeneration to the LEMF-1.</w:t>
      </w:r>
    </w:p>
    <w:p w14:paraId="6EF97747" w14:textId="4F282CD0" w:rsidR="003650E9" w:rsidRDefault="003650E9" w:rsidP="003650E9">
      <w:pPr>
        <w:tabs>
          <w:tab w:val="left" w:pos="1985"/>
          <w:tab w:val="left" w:pos="2552"/>
          <w:tab w:val="left" w:pos="3544"/>
          <w:tab w:val="left" w:pos="3686"/>
          <w:tab w:val="left" w:pos="4111"/>
        </w:tabs>
        <w:jc w:val="both"/>
        <w:rPr>
          <w:bCs/>
          <w:sz w:val="22"/>
          <w:szCs w:val="22"/>
        </w:rPr>
      </w:pPr>
      <w:r>
        <w:rPr>
          <w:bCs/>
          <w:sz w:val="22"/>
          <w:szCs w:val="22"/>
        </w:rPr>
        <w:t>The IRI-POI present in the S-CSCF (of B) uses the Request URI or the To headers (pointing to Party B) present in the incoming SIP INVITE to perform a target match.</w:t>
      </w:r>
    </w:p>
    <w:p w14:paraId="7361DF71" w14:textId="534C0692" w:rsidR="003650E9" w:rsidRDefault="003650E9" w:rsidP="003650E9">
      <w:pPr>
        <w:tabs>
          <w:tab w:val="left" w:pos="1985"/>
          <w:tab w:val="left" w:pos="2552"/>
          <w:tab w:val="left" w:pos="3544"/>
          <w:tab w:val="left" w:pos="3686"/>
          <w:tab w:val="left" w:pos="4111"/>
        </w:tabs>
        <w:jc w:val="both"/>
        <w:rPr>
          <w:bCs/>
          <w:sz w:val="22"/>
          <w:szCs w:val="22"/>
        </w:rPr>
      </w:pPr>
      <w:r>
        <w:rPr>
          <w:bCs/>
          <w:sz w:val="22"/>
          <w:szCs w:val="22"/>
        </w:rPr>
        <w:t>The IRI-POI present in the ingress IBCF uses the Request URI or the To headers (pointing to Party B)</w:t>
      </w:r>
      <w:r w:rsidR="00E55299">
        <w:rPr>
          <w:bCs/>
          <w:sz w:val="22"/>
          <w:szCs w:val="22"/>
        </w:rPr>
        <w:t xml:space="preserve"> </w:t>
      </w:r>
      <w:r>
        <w:rPr>
          <w:bCs/>
          <w:sz w:val="22"/>
          <w:szCs w:val="22"/>
        </w:rPr>
        <w:t>present in the incoming SIP INVITE to perform a target match.</w:t>
      </w:r>
    </w:p>
    <w:p w14:paraId="0CC5ED9C" w14:textId="26A4F52B" w:rsidR="003650E9" w:rsidRDefault="003650E9" w:rsidP="003650E9">
      <w:pPr>
        <w:tabs>
          <w:tab w:val="left" w:pos="1985"/>
          <w:tab w:val="left" w:pos="2552"/>
          <w:tab w:val="left" w:pos="3544"/>
          <w:tab w:val="left" w:pos="3686"/>
          <w:tab w:val="left" w:pos="4111"/>
        </w:tabs>
        <w:jc w:val="both"/>
        <w:rPr>
          <w:bCs/>
          <w:sz w:val="22"/>
          <w:szCs w:val="22"/>
        </w:rPr>
      </w:pPr>
      <w:r>
        <w:rPr>
          <w:bCs/>
          <w:sz w:val="22"/>
          <w:szCs w:val="22"/>
        </w:rPr>
        <w:t xml:space="preserve">The IRI-POI present in the egress IBCF uses the Diversion or </w:t>
      </w:r>
      <w:r w:rsidR="00AC5792">
        <w:rPr>
          <w:bCs/>
          <w:sz w:val="22"/>
          <w:szCs w:val="22"/>
        </w:rPr>
        <w:t xml:space="preserve">the </w:t>
      </w:r>
      <w:r>
        <w:rPr>
          <w:bCs/>
          <w:sz w:val="22"/>
          <w:szCs w:val="22"/>
        </w:rPr>
        <w:t>History Info headers (pointing to Party B)</w:t>
      </w:r>
      <w:r w:rsidR="00E55299">
        <w:rPr>
          <w:bCs/>
          <w:sz w:val="22"/>
          <w:szCs w:val="22"/>
        </w:rPr>
        <w:t xml:space="preserve"> </w:t>
      </w:r>
      <w:r>
        <w:rPr>
          <w:bCs/>
          <w:sz w:val="22"/>
          <w:szCs w:val="22"/>
        </w:rPr>
        <w:t>present in the incoming SIP INVITE to perform a target match.</w:t>
      </w:r>
    </w:p>
    <w:p w14:paraId="20394161" w14:textId="77777777" w:rsidR="003650E9" w:rsidRPr="0000638A" w:rsidRDefault="003650E9" w:rsidP="003650E9">
      <w:pPr>
        <w:tabs>
          <w:tab w:val="left" w:pos="1985"/>
          <w:tab w:val="left" w:pos="2552"/>
          <w:tab w:val="left" w:pos="3544"/>
          <w:tab w:val="left" w:pos="3686"/>
          <w:tab w:val="left" w:pos="4111"/>
        </w:tabs>
        <w:jc w:val="both"/>
        <w:rPr>
          <w:bCs/>
          <w:sz w:val="22"/>
          <w:szCs w:val="22"/>
          <w:u w:val="single"/>
        </w:rPr>
      </w:pPr>
      <w:r w:rsidRPr="0000638A">
        <w:rPr>
          <w:bCs/>
          <w:sz w:val="22"/>
          <w:szCs w:val="22"/>
          <w:u w:val="single"/>
        </w:rPr>
        <w:t>For target</w:t>
      </w:r>
      <w:r>
        <w:rPr>
          <w:bCs/>
          <w:sz w:val="22"/>
          <w:szCs w:val="22"/>
          <w:u w:val="single"/>
        </w:rPr>
        <w:t xml:space="preserve"> </w:t>
      </w:r>
      <w:r w:rsidRPr="0000638A">
        <w:rPr>
          <w:bCs/>
          <w:sz w:val="22"/>
          <w:szCs w:val="22"/>
          <w:u w:val="single"/>
        </w:rPr>
        <w:t xml:space="preserve">(Party </w:t>
      </w:r>
      <w:r>
        <w:rPr>
          <w:bCs/>
          <w:sz w:val="22"/>
          <w:szCs w:val="22"/>
          <w:u w:val="single"/>
        </w:rPr>
        <w:t>C</w:t>
      </w:r>
      <w:r w:rsidRPr="0000638A">
        <w:rPr>
          <w:bCs/>
          <w:sz w:val="22"/>
          <w:szCs w:val="22"/>
          <w:u w:val="single"/>
        </w:rPr>
        <w:t>)</w:t>
      </w:r>
    </w:p>
    <w:p w14:paraId="4F8DF98F" w14:textId="215E3C34" w:rsidR="003650E9" w:rsidRDefault="003650E9" w:rsidP="003650E9">
      <w:pPr>
        <w:tabs>
          <w:tab w:val="left" w:pos="1985"/>
          <w:tab w:val="left" w:pos="2552"/>
          <w:tab w:val="left" w:pos="3544"/>
          <w:tab w:val="left" w:pos="3686"/>
          <w:tab w:val="left" w:pos="4111"/>
        </w:tabs>
        <w:jc w:val="both"/>
        <w:rPr>
          <w:bCs/>
          <w:sz w:val="22"/>
          <w:szCs w:val="22"/>
        </w:rPr>
      </w:pPr>
      <w:r>
        <w:rPr>
          <w:bCs/>
          <w:sz w:val="22"/>
          <w:szCs w:val="22"/>
        </w:rPr>
        <w:t>The IRI-POI present in the S-CSCF (of C) generates and delivers the xIRIIMSMessage to the MDF2 and the MDF2 forwards it as an IRI message IMSMessage to the LEMF-2.</w:t>
      </w:r>
    </w:p>
    <w:p w14:paraId="14ABBC31" w14:textId="3738589B" w:rsidR="003650E9" w:rsidRDefault="003650E9" w:rsidP="003650E9">
      <w:pPr>
        <w:tabs>
          <w:tab w:val="left" w:pos="1985"/>
          <w:tab w:val="left" w:pos="2552"/>
          <w:tab w:val="left" w:pos="3544"/>
          <w:tab w:val="left" w:pos="3686"/>
          <w:tab w:val="left" w:pos="4111"/>
        </w:tabs>
        <w:jc w:val="both"/>
        <w:rPr>
          <w:bCs/>
          <w:sz w:val="22"/>
          <w:szCs w:val="22"/>
        </w:rPr>
      </w:pPr>
      <w:r>
        <w:rPr>
          <w:bCs/>
          <w:sz w:val="22"/>
          <w:szCs w:val="22"/>
        </w:rPr>
        <w:t xml:space="preserve">The IRI-POI present in the Telephony AS (of </w:t>
      </w:r>
      <w:r w:rsidR="00BB0C22">
        <w:rPr>
          <w:bCs/>
          <w:sz w:val="22"/>
          <w:szCs w:val="22"/>
        </w:rPr>
        <w:t>B</w:t>
      </w:r>
      <w:r>
        <w:rPr>
          <w:bCs/>
          <w:sz w:val="22"/>
          <w:szCs w:val="22"/>
        </w:rPr>
        <w:t>) generates and delivers the xIRISTIRSHAKENSignatureValidation record for to the MDF2. The</w:t>
      </w:r>
      <w:r w:rsidR="00E55299">
        <w:rPr>
          <w:bCs/>
          <w:sz w:val="22"/>
          <w:szCs w:val="22"/>
        </w:rPr>
        <w:t xml:space="preserve"> </w:t>
      </w:r>
      <w:r>
        <w:rPr>
          <w:bCs/>
          <w:sz w:val="22"/>
          <w:szCs w:val="22"/>
        </w:rPr>
        <w:t>MDF2 forwards it as an IRI message STIRSHAKENSignatureValidation to the LEMF-2.</w:t>
      </w:r>
    </w:p>
    <w:p w14:paraId="4AEE88CC" w14:textId="652E898D" w:rsidR="00AC5792" w:rsidRDefault="00AC5792" w:rsidP="00AC5792">
      <w:pPr>
        <w:tabs>
          <w:tab w:val="left" w:pos="1985"/>
          <w:tab w:val="left" w:pos="2552"/>
          <w:tab w:val="left" w:pos="3544"/>
          <w:tab w:val="left" w:pos="3686"/>
          <w:tab w:val="left" w:pos="4111"/>
        </w:tabs>
        <w:jc w:val="both"/>
        <w:rPr>
          <w:bCs/>
          <w:sz w:val="22"/>
          <w:szCs w:val="22"/>
        </w:rPr>
      </w:pPr>
      <w:r>
        <w:rPr>
          <w:bCs/>
          <w:sz w:val="22"/>
          <w:szCs w:val="22"/>
        </w:rPr>
        <w:t>The egress IBCF generates and delivers the xIRISTIRSHAKENSignatureGeneration record that includes the "div" PASSporT for target Party C to the MDF2. The</w:t>
      </w:r>
      <w:r w:rsidR="00E55299">
        <w:rPr>
          <w:bCs/>
          <w:sz w:val="22"/>
          <w:szCs w:val="22"/>
        </w:rPr>
        <w:t xml:space="preserve"> </w:t>
      </w:r>
      <w:r>
        <w:rPr>
          <w:bCs/>
          <w:sz w:val="22"/>
          <w:szCs w:val="22"/>
        </w:rPr>
        <w:t>MDF2 forwards it as an IRI message STIRSHAKENSignatureGeneration to the LEMF-2.</w:t>
      </w:r>
    </w:p>
    <w:p w14:paraId="358F9A5A" w14:textId="6A52EDE7" w:rsidR="003650E9" w:rsidRDefault="003650E9" w:rsidP="003650E9">
      <w:pPr>
        <w:tabs>
          <w:tab w:val="left" w:pos="1985"/>
          <w:tab w:val="left" w:pos="2552"/>
          <w:tab w:val="left" w:pos="3544"/>
          <w:tab w:val="left" w:pos="3686"/>
          <w:tab w:val="left" w:pos="4111"/>
        </w:tabs>
        <w:jc w:val="both"/>
        <w:rPr>
          <w:bCs/>
          <w:sz w:val="22"/>
          <w:szCs w:val="22"/>
        </w:rPr>
      </w:pPr>
      <w:r>
        <w:rPr>
          <w:bCs/>
          <w:sz w:val="22"/>
          <w:szCs w:val="22"/>
        </w:rPr>
        <w:t>The IRI-POI present in the S-CSCF (of C) uses the Request URI header (pointing to Party C) present in the incoming SIP INVITE to perform a target match.</w:t>
      </w:r>
    </w:p>
    <w:p w14:paraId="52B7FAA9" w14:textId="571BAEA9" w:rsidR="003650E9" w:rsidRDefault="003650E9" w:rsidP="003650E9">
      <w:pPr>
        <w:tabs>
          <w:tab w:val="left" w:pos="1985"/>
          <w:tab w:val="left" w:pos="2552"/>
          <w:tab w:val="left" w:pos="3544"/>
          <w:tab w:val="left" w:pos="3686"/>
          <w:tab w:val="left" w:pos="4111"/>
        </w:tabs>
        <w:jc w:val="both"/>
        <w:rPr>
          <w:bCs/>
          <w:sz w:val="22"/>
          <w:szCs w:val="22"/>
        </w:rPr>
      </w:pPr>
      <w:r>
        <w:rPr>
          <w:bCs/>
          <w:sz w:val="22"/>
          <w:szCs w:val="22"/>
        </w:rPr>
        <w:t xml:space="preserve">The IRI-POI present in the Telephony AS (of </w:t>
      </w:r>
      <w:r w:rsidR="00BB0C22">
        <w:rPr>
          <w:bCs/>
          <w:sz w:val="22"/>
          <w:szCs w:val="22"/>
        </w:rPr>
        <w:t>B</w:t>
      </w:r>
      <w:r>
        <w:rPr>
          <w:bCs/>
          <w:sz w:val="22"/>
          <w:szCs w:val="22"/>
        </w:rPr>
        <w:t>)</w:t>
      </w:r>
      <w:r w:rsidR="00E55299">
        <w:rPr>
          <w:bCs/>
          <w:sz w:val="22"/>
          <w:szCs w:val="22"/>
        </w:rPr>
        <w:t xml:space="preserve"> </w:t>
      </w:r>
      <w:r>
        <w:rPr>
          <w:bCs/>
          <w:sz w:val="22"/>
          <w:szCs w:val="22"/>
        </w:rPr>
        <w:t>uses the Request URI header (pointing to Party C)</w:t>
      </w:r>
      <w:r w:rsidR="00E55299">
        <w:rPr>
          <w:bCs/>
          <w:sz w:val="22"/>
          <w:szCs w:val="22"/>
        </w:rPr>
        <w:t xml:space="preserve"> </w:t>
      </w:r>
      <w:r>
        <w:rPr>
          <w:bCs/>
          <w:sz w:val="22"/>
          <w:szCs w:val="22"/>
        </w:rPr>
        <w:t xml:space="preserve">present in the outgoing SIP INVITE to perform a target match. </w:t>
      </w:r>
    </w:p>
    <w:p w14:paraId="7717FCC2" w14:textId="0A7DA5F7" w:rsidR="003650E9" w:rsidRDefault="003650E9" w:rsidP="003650E9">
      <w:pPr>
        <w:tabs>
          <w:tab w:val="left" w:pos="1985"/>
          <w:tab w:val="left" w:pos="2552"/>
          <w:tab w:val="left" w:pos="3544"/>
          <w:tab w:val="left" w:pos="3686"/>
          <w:tab w:val="left" w:pos="4111"/>
        </w:tabs>
        <w:jc w:val="both"/>
        <w:rPr>
          <w:bCs/>
          <w:sz w:val="22"/>
          <w:szCs w:val="22"/>
        </w:rPr>
      </w:pPr>
      <w:r>
        <w:rPr>
          <w:bCs/>
          <w:sz w:val="22"/>
          <w:szCs w:val="22"/>
        </w:rPr>
        <w:lastRenderedPageBreak/>
        <w:t xml:space="preserve">The IRI-POI present in the egress IBCF uses the Diversion or </w:t>
      </w:r>
      <w:r w:rsidR="00AC5792">
        <w:rPr>
          <w:bCs/>
          <w:sz w:val="22"/>
          <w:szCs w:val="22"/>
        </w:rPr>
        <w:t xml:space="preserve">the </w:t>
      </w:r>
      <w:r>
        <w:rPr>
          <w:bCs/>
          <w:sz w:val="22"/>
          <w:szCs w:val="22"/>
        </w:rPr>
        <w:t>History Info headers (pointing to Party C)</w:t>
      </w:r>
      <w:r w:rsidR="00E55299">
        <w:rPr>
          <w:bCs/>
          <w:sz w:val="22"/>
          <w:szCs w:val="22"/>
        </w:rPr>
        <w:t xml:space="preserve"> </w:t>
      </w:r>
      <w:r>
        <w:rPr>
          <w:bCs/>
          <w:sz w:val="22"/>
          <w:szCs w:val="22"/>
        </w:rPr>
        <w:t>present in the incoming SIP INVITE to perform a target match.</w:t>
      </w:r>
    </w:p>
    <w:p w14:paraId="64BDAF8C" w14:textId="10C0736A" w:rsidR="0097661E" w:rsidRDefault="0097661E" w:rsidP="0097661E">
      <w:pPr>
        <w:pStyle w:val="Heading6"/>
      </w:pPr>
      <w:r>
        <w:t>4.4.5.</w:t>
      </w:r>
      <w:r w:rsidR="005B52B2">
        <w:t>10</w:t>
      </w:r>
      <w:r>
        <w:t>.2.3</w:t>
      </w:r>
      <w:r>
        <w:tab/>
        <w:t>CSP choice is Telephony AS</w:t>
      </w:r>
    </w:p>
    <w:p w14:paraId="07A233F6" w14:textId="1824E0AB" w:rsidR="003650E9" w:rsidRPr="00E16A43" w:rsidRDefault="003650E9" w:rsidP="003650E9">
      <w:pPr>
        <w:pStyle w:val="Heading7"/>
      </w:pPr>
      <w:r>
        <w:t>4.4.5.</w:t>
      </w:r>
      <w:r w:rsidR="005B52B2">
        <w:t>10</w:t>
      </w:r>
      <w:r>
        <w:t>.2.</w:t>
      </w:r>
      <w:r w:rsidR="000E1617">
        <w:t>3</w:t>
      </w:r>
      <w:r>
        <w:t>.1</w:t>
      </w:r>
      <w:r>
        <w:tab/>
      </w:r>
      <w:r w:rsidR="00E55299">
        <w:t>ReportDiversionPASSporTInfo</w:t>
      </w:r>
      <w:r>
        <w:t xml:space="preserve"> is set to "False"</w:t>
      </w:r>
    </w:p>
    <w:p w14:paraId="74B01644" w14:textId="1154AF8D" w:rsidR="003650E9" w:rsidRDefault="003650E9" w:rsidP="003650E9">
      <w:pPr>
        <w:tabs>
          <w:tab w:val="left" w:pos="1985"/>
          <w:tab w:val="left" w:pos="2552"/>
          <w:tab w:val="left" w:pos="3544"/>
          <w:tab w:val="left" w:pos="3686"/>
          <w:tab w:val="left" w:pos="4111"/>
        </w:tabs>
        <w:jc w:val="both"/>
        <w:rPr>
          <w:bCs/>
          <w:sz w:val="22"/>
          <w:szCs w:val="22"/>
        </w:rPr>
      </w:pPr>
      <w:r>
        <w:rPr>
          <w:bCs/>
          <w:sz w:val="22"/>
          <w:szCs w:val="22"/>
        </w:rPr>
        <w:t>The illustration shown in figure 4.4.5.</w:t>
      </w:r>
      <w:r w:rsidR="00AC5792">
        <w:rPr>
          <w:bCs/>
          <w:sz w:val="22"/>
          <w:szCs w:val="22"/>
        </w:rPr>
        <w:t>10</w:t>
      </w:r>
      <w:r>
        <w:rPr>
          <w:bCs/>
          <w:sz w:val="22"/>
          <w:szCs w:val="22"/>
        </w:rPr>
        <w:t>.2.3.1-1 assumes the default option (see TS 33.127 [3]) for IMS LI.</w:t>
      </w:r>
      <w:r w:rsidR="00E55299">
        <w:rPr>
          <w:bCs/>
          <w:sz w:val="22"/>
          <w:szCs w:val="22"/>
        </w:rPr>
        <w:t xml:space="preserve"> </w:t>
      </w:r>
      <w:r>
        <w:rPr>
          <w:bCs/>
          <w:sz w:val="22"/>
          <w:szCs w:val="22"/>
        </w:rPr>
        <w:t xml:space="preserve">Therefore, the </w:t>
      </w:r>
      <w:r w:rsidRPr="0064339E">
        <w:rPr>
          <w:bCs/>
          <w:sz w:val="22"/>
          <w:szCs w:val="22"/>
        </w:rPr>
        <w:t xml:space="preserve">S-CSCF </w:t>
      </w:r>
      <w:r>
        <w:rPr>
          <w:bCs/>
          <w:sz w:val="22"/>
          <w:szCs w:val="22"/>
        </w:rPr>
        <w:t xml:space="preserve">of B </w:t>
      </w:r>
      <w:r w:rsidRPr="0064339E">
        <w:rPr>
          <w:bCs/>
          <w:sz w:val="22"/>
          <w:szCs w:val="22"/>
        </w:rPr>
        <w:t>provides the IRI-POI functions for IMS LI</w:t>
      </w:r>
      <w:r>
        <w:rPr>
          <w:bCs/>
          <w:sz w:val="22"/>
          <w:szCs w:val="22"/>
        </w:rPr>
        <w:t xml:space="preserve"> for target Party B. S-CSCF of C provides the IRI-POI functions for IMS LI for target Party C.</w:t>
      </w:r>
    </w:p>
    <w:p w14:paraId="22532DDC" w14:textId="78DF7E40" w:rsidR="003650E9" w:rsidRDefault="003650E9" w:rsidP="003650E9">
      <w:pPr>
        <w:tabs>
          <w:tab w:val="left" w:pos="1985"/>
          <w:tab w:val="left" w:pos="2552"/>
          <w:tab w:val="left" w:pos="3544"/>
          <w:tab w:val="left" w:pos="3686"/>
          <w:tab w:val="left" w:pos="4111"/>
        </w:tabs>
        <w:jc w:val="both"/>
        <w:rPr>
          <w:bCs/>
          <w:sz w:val="22"/>
          <w:szCs w:val="22"/>
        </w:rPr>
      </w:pPr>
      <w:r>
        <w:rPr>
          <w:bCs/>
          <w:sz w:val="22"/>
          <w:szCs w:val="22"/>
        </w:rPr>
        <w:t xml:space="preserve">The </w:t>
      </w:r>
      <w:r w:rsidR="00BB0C22">
        <w:rPr>
          <w:bCs/>
          <w:sz w:val="22"/>
          <w:szCs w:val="22"/>
        </w:rPr>
        <w:t xml:space="preserve">Telephony AS (of C) </w:t>
      </w:r>
      <w:r>
        <w:rPr>
          <w:bCs/>
          <w:sz w:val="22"/>
          <w:szCs w:val="22"/>
        </w:rPr>
        <w:t>interacts 1) with the Signing AS to authenticate/sign B’s identity and, again interacts (2) with the Signing AS, to authenticate/sign C's identity.</w:t>
      </w:r>
    </w:p>
    <w:p w14:paraId="6C130DD6" w14:textId="487681E3" w:rsidR="003650E9" w:rsidRDefault="00E55299" w:rsidP="003650E9">
      <w:pPr>
        <w:tabs>
          <w:tab w:val="left" w:pos="1985"/>
          <w:tab w:val="left" w:pos="2552"/>
          <w:tab w:val="left" w:pos="3544"/>
          <w:tab w:val="left" w:pos="3686"/>
          <w:tab w:val="left" w:pos="4111"/>
        </w:tabs>
        <w:jc w:val="both"/>
        <w:rPr>
          <w:bCs/>
          <w:sz w:val="22"/>
          <w:szCs w:val="22"/>
        </w:rPr>
      </w:pPr>
      <w:r>
        <w:rPr>
          <w:bCs/>
          <w:sz w:val="22"/>
          <w:szCs w:val="22"/>
        </w:rPr>
        <w:t xml:space="preserve"> </w:t>
      </w:r>
      <w:r w:rsidR="00E37474">
        <w:object w:dxaOrig="19650" w:dyaOrig="10152" w14:anchorId="350D076C">
          <v:shape id="_x0000_i1028" type="#_x0000_t75" style="width:481.65pt;height:248.75pt" o:ole="">
            <v:imagedata r:id="rId14" o:title=""/>
          </v:shape>
          <o:OLEObject Type="Embed" ProgID="Visio.Drawing.15" ShapeID="_x0000_i1028" DrawAspect="Content" ObjectID="_1773652134" r:id="rId15"/>
        </w:object>
      </w:r>
    </w:p>
    <w:p w14:paraId="47C46D2F" w14:textId="303918A4" w:rsidR="003650E9" w:rsidRDefault="003650E9" w:rsidP="003650E9">
      <w:pPr>
        <w:pStyle w:val="Caption"/>
        <w:jc w:val="center"/>
        <w:rPr>
          <w:bCs w:val="0"/>
          <w:sz w:val="22"/>
          <w:szCs w:val="22"/>
        </w:rPr>
      </w:pPr>
      <w:r>
        <w:t>Figure 4.4.5</w:t>
      </w:r>
      <w:r w:rsidR="005B52B2">
        <w:t>10</w:t>
      </w:r>
      <w:r w:rsidR="0017473E">
        <w:t>.</w:t>
      </w:r>
      <w:r>
        <w:t>2.</w:t>
      </w:r>
      <w:r w:rsidR="00BB0C22">
        <w:t>3</w:t>
      </w:r>
      <w:r>
        <w:t>.1-1: The LI aspects for scenario 1</w:t>
      </w:r>
      <w:r w:rsidR="00E55299">
        <w:t xml:space="preserve"> </w:t>
      </w:r>
      <w:r>
        <w:t>(</w:t>
      </w:r>
      <w:r w:rsidR="00BB0C22">
        <w:t>Telephony AS</w:t>
      </w:r>
      <w:r>
        <w:t>) with ReportDiversionPASSporTInfo is set to "</w:t>
      </w:r>
      <w:proofErr w:type="gramStart"/>
      <w:r>
        <w:t>False"</w:t>
      </w:r>
      <w:proofErr w:type="gramEnd"/>
    </w:p>
    <w:p w14:paraId="1589F078" w14:textId="77777777" w:rsidR="003650E9" w:rsidRPr="0000638A" w:rsidRDefault="003650E9" w:rsidP="00E55299">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For target</w:t>
      </w:r>
      <w:r>
        <w:rPr>
          <w:bCs/>
          <w:sz w:val="22"/>
          <w:szCs w:val="22"/>
          <w:u w:val="single"/>
        </w:rPr>
        <w:t xml:space="preserve"> </w:t>
      </w:r>
      <w:r w:rsidRPr="0000638A">
        <w:rPr>
          <w:bCs/>
          <w:sz w:val="22"/>
          <w:szCs w:val="22"/>
          <w:u w:val="single"/>
        </w:rPr>
        <w:t xml:space="preserve">(Party </w:t>
      </w:r>
      <w:r>
        <w:rPr>
          <w:bCs/>
          <w:sz w:val="22"/>
          <w:szCs w:val="22"/>
          <w:u w:val="single"/>
        </w:rPr>
        <w:t>B</w:t>
      </w:r>
      <w:r w:rsidRPr="0000638A">
        <w:rPr>
          <w:bCs/>
          <w:sz w:val="22"/>
          <w:szCs w:val="22"/>
          <w:u w:val="single"/>
        </w:rPr>
        <w:t>)</w:t>
      </w:r>
    </w:p>
    <w:p w14:paraId="67DADDA5" w14:textId="177A11B7" w:rsidR="003650E9" w:rsidRDefault="003650E9" w:rsidP="003650E9">
      <w:pPr>
        <w:tabs>
          <w:tab w:val="left" w:pos="1985"/>
          <w:tab w:val="left" w:pos="2552"/>
          <w:tab w:val="left" w:pos="3544"/>
          <w:tab w:val="left" w:pos="3686"/>
          <w:tab w:val="left" w:pos="4111"/>
        </w:tabs>
        <w:jc w:val="both"/>
        <w:rPr>
          <w:bCs/>
          <w:sz w:val="22"/>
          <w:szCs w:val="22"/>
        </w:rPr>
      </w:pPr>
      <w:r>
        <w:rPr>
          <w:bCs/>
          <w:sz w:val="22"/>
          <w:szCs w:val="22"/>
        </w:rPr>
        <w:t>The IRI-POI present in the S-CSCF (of B) generates and delivers the xIRIIMSMessage to the MDF2 and the MDF2 forwards it as an IRI message IMSMessage to the LEMF-1.</w:t>
      </w:r>
    </w:p>
    <w:p w14:paraId="5275E9AB" w14:textId="41065B6B" w:rsidR="003650E9" w:rsidRDefault="003650E9" w:rsidP="003650E9">
      <w:pPr>
        <w:tabs>
          <w:tab w:val="left" w:pos="1985"/>
          <w:tab w:val="left" w:pos="2552"/>
          <w:tab w:val="left" w:pos="3544"/>
          <w:tab w:val="left" w:pos="3686"/>
          <w:tab w:val="left" w:pos="4111"/>
        </w:tabs>
        <w:jc w:val="both"/>
        <w:rPr>
          <w:bCs/>
          <w:sz w:val="22"/>
          <w:szCs w:val="22"/>
        </w:rPr>
      </w:pPr>
      <w:r>
        <w:rPr>
          <w:bCs/>
          <w:sz w:val="22"/>
          <w:szCs w:val="22"/>
        </w:rPr>
        <w:t xml:space="preserve">The </w:t>
      </w:r>
      <w:r w:rsidR="00BB0C22">
        <w:rPr>
          <w:bCs/>
          <w:sz w:val="22"/>
          <w:szCs w:val="22"/>
        </w:rPr>
        <w:t>Telephony AS (of B)</w:t>
      </w:r>
      <w:r>
        <w:rPr>
          <w:bCs/>
          <w:sz w:val="22"/>
          <w:szCs w:val="22"/>
        </w:rPr>
        <w:t xml:space="preserve"> interacts with the Verification AS</w:t>
      </w:r>
      <w:r w:rsidR="00E55299">
        <w:rPr>
          <w:bCs/>
          <w:sz w:val="22"/>
          <w:szCs w:val="22"/>
        </w:rPr>
        <w:t xml:space="preserve"> </w:t>
      </w:r>
      <w:r>
        <w:rPr>
          <w:bCs/>
          <w:sz w:val="22"/>
          <w:szCs w:val="22"/>
        </w:rPr>
        <w:t>to verify the received "shaken"</w:t>
      </w:r>
      <w:r w:rsidR="00E55299">
        <w:rPr>
          <w:bCs/>
          <w:sz w:val="22"/>
          <w:szCs w:val="22"/>
        </w:rPr>
        <w:t xml:space="preserve"> </w:t>
      </w:r>
      <w:r>
        <w:rPr>
          <w:bCs/>
          <w:sz w:val="22"/>
          <w:szCs w:val="22"/>
        </w:rPr>
        <w:t xml:space="preserve">PASSporT and the IRI-POI present in </w:t>
      </w:r>
      <w:r w:rsidR="00BB0C22">
        <w:rPr>
          <w:bCs/>
          <w:sz w:val="22"/>
          <w:szCs w:val="22"/>
        </w:rPr>
        <w:t>same Telephony AS</w:t>
      </w:r>
      <w:r>
        <w:rPr>
          <w:bCs/>
          <w:sz w:val="22"/>
          <w:szCs w:val="22"/>
        </w:rPr>
        <w:t xml:space="preserve"> generates and delivers the xIRISTIRSHAKENSignatureValidation record to the MDF2. The</w:t>
      </w:r>
      <w:r w:rsidR="00E55299">
        <w:rPr>
          <w:bCs/>
          <w:sz w:val="22"/>
          <w:szCs w:val="22"/>
        </w:rPr>
        <w:t xml:space="preserve"> </w:t>
      </w:r>
      <w:r>
        <w:rPr>
          <w:bCs/>
          <w:sz w:val="22"/>
          <w:szCs w:val="22"/>
        </w:rPr>
        <w:t>MDF2 forwards it as an IRI message STIRSHAKENSignatureValidation to the LEMF-1.</w:t>
      </w:r>
    </w:p>
    <w:p w14:paraId="10922016" w14:textId="455FCCCD" w:rsidR="003650E9" w:rsidRDefault="003650E9" w:rsidP="003650E9">
      <w:pPr>
        <w:tabs>
          <w:tab w:val="left" w:pos="1985"/>
          <w:tab w:val="left" w:pos="2552"/>
          <w:tab w:val="left" w:pos="3544"/>
          <w:tab w:val="left" w:pos="3686"/>
          <w:tab w:val="left" w:pos="4111"/>
        </w:tabs>
        <w:jc w:val="both"/>
        <w:rPr>
          <w:bCs/>
          <w:sz w:val="22"/>
          <w:szCs w:val="22"/>
        </w:rPr>
      </w:pPr>
      <w:r>
        <w:rPr>
          <w:bCs/>
          <w:sz w:val="22"/>
          <w:szCs w:val="22"/>
        </w:rPr>
        <w:t xml:space="preserve">The IRI-POI present in the </w:t>
      </w:r>
      <w:r w:rsidR="00BB0C22">
        <w:rPr>
          <w:bCs/>
          <w:sz w:val="22"/>
          <w:szCs w:val="22"/>
        </w:rPr>
        <w:t>Telephony AS (of C) g</w:t>
      </w:r>
      <w:r>
        <w:rPr>
          <w:bCs/>
          <w:sz w:val="22"/>
          <w:szCs w:val="22"/>
        </w:rPr>
        <w:t>enerates and delivers the xIRISTIRSHAKENSignatureGeneration record that includes the "div" PASSporT</w:t>
      </w:r>
      <w:r w:rsidR="00E55299">
        <w:rPr>
          <w:bCs/>
          <w:sz w:val="22"/>
          <w:szCs w:val="22"/>
        </w:rPr>
        <w:t xml:space="preserve"> </w:t>
      </w:r>
      <w:r>
        <w:rPr>
          <w:bCs/>
          <w:sz w:val="22"/>
          <w:szCs w:val="22"/>
        </w:rPr>
        <w:t>for Party B to the MDF2. The</w:t>
      </w:r>
      <w:r w:rsidR="00E55299">
        <w:rPr>
          <w:bCs/>
          <w:sz w:val="22"/>
          <w:szCs w:val="22"/>
        </w:rPr>
        <w:t xml:space="preserve"> </w:t>
      </w:r>
      <w:r>
        <w:rPr>
          <w:bCs/>
          <w:sz w:val="22"/>
          <w:szCs w:val="22"/>
        </w:rPr>
        <w:t>MDF2 forwards it as an IRI message STIRSHAKENSignatureGeneration to the LEMF-1.</w:t>
      </w:r>
    </w:p>
    <w:p w14:paraId="50E5B319" w14:textId="6178AF22" w:rsidR="003650E9" w:rsidRDefault="003650E9" w:rsidP="003650E9">
      <w:pPr>
        <w:tabs>
          <w:tab w:val="left" w:pos="1985"/>
          <w:tab w:val="left" w:pos="2552"/>
          <w:tab w:val="left" w:pos="3544"/>
          <w:tab w:val="left" w:pos="3686"/>
          <w:tab w:val="left" w:pos="4111"/>
        </w:tabs>
        <w:jc w:val="both"/>
        <w:rPr>
          <w:bCs/>
          <w:sz w:val="22"/>
          <w:szCs w:val="22"/>
        </w:rPr>
      </w:pPr>
      <w:r>
        <w:rPr>
          <w:bCs/>
          <w:sz w:val="22"/>
          <w:szCs w:val="22"/>
        </w:rPr>
        <w:t>The IRI-POI present in the S-CSCF (of B) uses the Request URI or the To headers (pointing to Party B) present in the incoming SIP INVITE to perform a target match.</w:t>
      </w:r>
    </w:p>
    <w:p w14:paraId="1714AE63" w14:textId="6DE39B84" w:rsidR="003650E9" w:rsidRDefault="003650E9" w:rsidP="003650E9">
      <w:pPr>
        <w:tabs>
          <w:tab w:val="left" w:pos="1985"/>
          <w:tab w:val="left" w:pos="2552"/>
          <w:tab w:val="left" w:pos="3544"/>
          <w:tab w:val="left" w:pos="3686"/>
          <w:tab w:val="left" w:pos="4111"/>
        </w:tabs>
        <w:jc w:val="both"/>
        <w:rPr>
          <w:bCs/>
          <w:sz w:val="22"/>
          <w:szCs w:val="22"/>
        </w:rPr>
      </w:pPr>
      <w:r>
        <w:rPr>
          <w:bCs/>
          <w:sz w:val="22"/>
          <w:szCs w:val="22"/>
        </w:rPr>
        <w:t xml:space="preserve">The IRI-POI present in the </w:t>
      </w:r>
      <w:r w:rsidR="00BB0C22">
        <w:rPr>
          <w:bCs/>
          <w:sz w:val="22"/>
          <w:szCs w:val="22"/>
        </w:rPr>
        <w:t xml:space="preserve">Telephony AS (of B) </w:t>
      </w:r>
      <w:r>
        <w:rPr>
          <w:bCs/>
          <w:sz w:val="22"/>
          <w:szCs w:val="22"/>
        </w:rPr>
        <w:t>uses the Request URI or the To headers (pointing to Party B)</w:t>
      </w:r>
      <w:r w:rsidR="00E55299">
        <w:rPr>
          <w:bCs/>
          <w:sz w:val="22"/>
          <w:szCs w:val="22"/>
        </w:rPr>
        <w:t xml:space="preserve"> </w:t>
      </w:r>
      <w:r>
        <w:rPr>
          <w:bCs/>
          <w:sz w:val="22"/>
          <w:szCs w:val="22"/>
        </w:rPr>
        <w:t>present in the incoming SIP INVITE to perform a target match.</w:t>
      </w:r>
    </w:p>
    <w:p w14:paraId="0F72B973" w14:textId="4FD213EF" w:rsidR="003650E9" w:rsidRDefault="003650E9" w:rsidP="003650E9">
      <w:pPr>
        <w:tabs>
          <w:tab w:val="left" w:pos="1985"/>
          <w:tab w:val="left" w:pos="2552"/>
          <w:tab w:val="left" w:pos="3544"/>
          <w:tab w:val="left" w:pos="3686"/>
          <w:tab w:val="left" w:pos="4111"/>
        </w:tabs>
        <w:jc w:val="both"/>
        <w:rPr>
          <w:bCs/>
          <w:sz w:val="22"/>
          <w:szCs w:val="22"/>
        </w:rPr>
      </w:pPr>
      <w:r>
        <w:rPr>
          <w:bCs/>
          <w:sz w:val="22"/>
          <w:szCs w:val="22"/>
        </w:rPr>
        <w:t xml:space="preserve">The IRI-POI present in the </w:t>
      </w:r>
      <w:r w:rsidR="00BB0C22">
        <w:rPr>
          <w:bCs/>
          <w:sz w:val="22"/>
          <w:szCs w:val="22"/>
        </w:rPr>
        <w:t>Telephony AS (of C)</w:t>
      </w:r>
      <w:r w:rsidR="00E55299">
        <w:rPr>
          <w:bCs/>
          <w:sz w:val="22"/>
          <w:szCs w:val="22"/>
        </w:rPr>
        <w:t xml:space="preserve"> </w:t>
      </w:r>
      <w:r>
        <w:rPr>
          <w:bCs/>
          <w:sz w:val="22"/>
          <w:szCs w:val="22"/>
        </w:rPr>
        <w:t xml:space="preserve">uses the Diversion or </w:t>
      </w:r>
      <w:r w:rsidR="00AC5792">
        <w:rPr>
          <w:bCs/>
          <w:sz w:val="22"/>
          <w:szCs w:val="22"/>
        </w:rPr>
        <w:t xml:space="preserve">the </w:t>
      </w:r>
      <w:r>
        <w:rPr>
          <w:bCs/>
          <w:sz w:val="22"/>
          <w:szCs w:val="22"/>
        </w:rPr>
        <w:t>History Info headers (pointing to Party B)</w:t>
      </w:r>
      <w:r w:rsidR="00E55299">
        <w:rPr>
          <w:bCs/>
          <w:sz w:val="22"/>
          <w:szCs w:val="22"/>
        </w:rPr>
        <w:t xml:space="preserve"> </w:t>
      </w:r>
      <w:r>
        <w:rPr>
          <w:bCs/>
          <w:sz w:val="22"/>
          <w:szCs w:val="22"/>
        </w:rPr>
        <w:t>present in the incoming SIP INVITE to perform a target match.</w:t>
      </w:r>
    </w:p>
    <w:p w14:paraId="3F412E12" w14:textId="77777777" w:rsidR="003650E9" w:rsidRPr="0000638A" w:rsidRDefault="003650E9" w:rsidP="003650E9">
      <w:pPr>
        <w:tabs>
          <w:tab w:val="left" w:pos="1985"/>
          <w:tab w:val="left" w:pos="2552"/>
          <w:tab w:val="left" w:pos="3544"/>
          <w:tab w:val="left" w:pos="3686"/>
          <w:tab w:val="left" w:pos="4111"/>
        </w:tabs>
        <w:jc w:val="both"/>
        <w:rPr>
          <w:bCs/>
          <w:sz w:val="22"/>
          <w:szCs w:val="22"/>
          <w:u w:val="single"/>
        </w:rPr>
      </w:pPr>
      <w:r w:rsidRPr="0000638A">
        <w:rPr>
          <w:bCs/>
          <w:sz w:val="22"/>
          <w:szCs w:val="22"/>
          <w:u w:val="single"/>
        </w:rPr>
        <w:lastRenderedPageBreak/>
        <w:t>For target</w:t>
      </w:r>
      <w:r>
        <w:rPr>
          <w:bCs/>
          <w:sz w:val="22"/>
          <w:szCs w:val="22"/>
          <w:u w:val="single"/>
        </w:rPr>
        <w:t xml:space="preserve"> </w:t>
      </w:r>
      <w:r w:rsidRPr="0000638A">
        <w:rPr>
          <w:bCs/>
          <w:sz w:val="22"/>
          <w:szCs w:val="22"/>
          <w:u w:val="single"/>
        </w:rPr>
        <w:t xml:space="preserve">(Party </w:t>
      </w:r>
      <w:r>
        <w:rPr>
          <w:bCs/>
          <w:sz w:val="22"/>
          <w:szCs w:val="22"/>
          <w:u w:val="single"/>
        </w:rPr>
        <w:t>C</w:t>
      </w:r>
      <w:r w:rsidRPr="0000638A">
        <w:rPr>
          <w:bCs/>
          <w:sz w:val="22"/>
          <w:szCs w:val="22"/>
          <w:u w:val="single"/>
        </w:rPr>
        <w:t>)</w:t>
      </w:r>
    </w:p>
    <w:p w14:paraId="42913258" w14:textId="495390C4" w:rsidR="003650E9" w:rsidRDefault="003650E9" w:rsidP="003650E9">
      <w:pPr>
        <w:tabs>
          <w:tab w:val="left" w:pos="1985"/>
          <w:tab w:val="left" w:pos="2552"/>
          <w:tab w:val="left" w:pos="3544"/>
          <w:tab w:val="left" w:pos="3686"/>
          <w:tab w:val="left" w:pos="4111"/>
        </w:tabs>
        <w:jc w:val="both"/>
        <w:rPr>
          <w:bCs/>
          <w:sz w:val="22"/>
          <w:szCs w:val="22"/>
        </w:rPr>
      </w:pPr>
      <w:r>
        <w:rPr>
          <w:bCs/>
          <w:sz w:val="22"/>
          <w:szCs w:val="22"/>
        </w:rPr>
        <w:t>The IRI-POI present in the S-CSCF (of C) generates and delivers the xIRIIMSMessage to the MDF2 and the MDF2 forwards it as an IRI message IMSMessage to the LEMF-2.</w:t>
      </w:r>
    </w:p>
    <w:p w14:paraId="57453096" w14:textId="25E579FC" w:rsidR="003650E9" w:rsidRDefault="003650E9" w:rsidP="003650E9">
      <w:pPr>
        <w:tabs>
          <w:tab w:val="left" w:pos="1985"/>
          <w:tab w:val="left" w:pos="2552"/>
          <w:tab w:val="left" w:pos="3544"/>
          <w:tab w:val="left" w:pos="3686"/>
          <w:tab w:val="left" w:pos="4111"/>
        </w:tabs>
        <w:jc w:val="both"/>
        <w:rPr>
          <w:bCs/>
          <w:sz w:val="22"/>
          <w:szCs w:val="22"/>
        </w:rPr>
      </w:pPr>
      <w:r>
        <w:rPr>
          <w:bCs/>
          <w:sz w:val="22"/>
          <w:szCs w:val="22"/>
        </w:rPr>
        <w:t xml:space="preserve">The IRI-POI present in the Telephony AS (of </w:t>
      </w:r>
      <w:r w:rsidR="00BB0C22">
        <w:rPr>
          <w:bCs/>
          <w:sz w:val="22"/>
          <w:szCs w:val="22"/>
        </w:rPr>
        <w:t>B</w:t>
      </w:r>
      <w:r>
        <w:rPr>
          <w:bCs/>
          <w:sz w:val="22"/>
          <w:szCs w:val="22"/>
        </w:rPr>
        <w:t>) generates and delivers the xIRISTIRSHAKENSignatureValidation record for to the MDF2. The</w:t>
      </w:r>
      <w:r w:rsidR="00E55299">
        <w:rPr>
          <w:bCs/>
          <w:sz w:val="22"/>
          <w:szCs w:val="22"/>
        </w:rPr>
        <w:t xml:space="preserve"> </w:t>
      </w:r>
      <w:r>
        <w:rPr>
          <w:bCs/>
          <w:sz w:val="22"/>
          <w:szCs w:val="22"/>
        </w:rPr>
        <w:t>MDF2 forwards it as an IRI message STIRSHAKENSignatureValidation to the LEMF-2.</w:t>
      </w:r>
    </w:p>
    <w:p w14:paraId="1465C36F" w14:textId="0740A181" w:rsidR="003650E9" w:rsidRDefault="003650E9" w:rsidP="003650E9">
      <w:pPr>
        <w:tabs>
          <w:tab w:val="left" w:pos="1985"/>
          <w:tab w:val="left" w:pos="2552"/>
          <w:tab w:val="left" w:pos="3544"/>
          <w:tab w:val="left" w:pos="3686"/>
          <w:tab w:val="left" w:pos="4111"/>
        </w:tabs>
        <w:jc w:val="both"/>
        <w:rPr>
          <w:bCs/>
          <w:sz w:val="22"/>
          <w:szCs w:val="22"/>
        </w:rPr>
      </w:pPr>
      <w:r>
        <w:rPr>
          <w:bCs/>
          <w:sz w:val="22"/>
          <w:szCs w:val="22"/>
        </w:rPr>
        <w:t xml:space="preserve">The </w:t>
      </w:r>
      <w:r w:rsidR="00BB0C22">
        <w:rPr>
          <w:bCs/>
          <w:sz w:val="22"/>
          <w:szCs w:val="22"/>
        </w:rPr>
        <w:t>IRI-POI present in the Telephony AS (of C)</w:t>
      </w:r>
      <w:r>
        <w:rPr>
          <w:bCs/>
          <w:sz w:val="22"/>
          <w:szCs w:val="22"/>
        </w:rPr>
        <w:t xml:space="preserve"> generates and delivers the xIRISTIRSHAKENSignatureGeneration record that includes the "div" PASSporT for target Party C to the MDF2. The</w:t>
      </w:r>
      <w:r w:rsidR="00E55299">
        <w:rPr>
          <w:bCs/>
          <w:sz w:val="22"/>
          <w:szCs w:val="22"/>
        </w:rPr>
        <w:t xml:space="preserve"> </w:t>
      </w:r>
      <w:r>
        <w:rPr>
          <w:bCs/>
          <w:sz w:val="22"/>
          <w:szCs w:val="22"/>
        </w:rPr>
        <w:t>MDF2 forwards it as an IRI message STIRSHAKENSignatureGeneration to the LEMF-2.</w:t>
      </w:r>
    </w:p>
    <w:p w14:paraId="1F07441B" w14:textId="6E26217C" w:rsidR="003650E9" w:rsidRDefault="003650E9" w:rsidP="003650E9">
      <w:pPr>
        <w:tabs>
          <w:tab w:val="left" w:pos="1985"/>
          <w:tab w:val="left" w:pos="2552"/>
          <w:tab w:val="left" w:pos="3544"/>
          <w:tab w:val="left" w:pos="3686"/>
          <w:tab w:val="left" w:pos="4111"/>
        </w:tabs>
        <w:jc w:val="both"/>
        <w:rPr>
          <w:bCs/>
          <w:sz w:val="22"/>
          <w:szCs w:val="22"/>
        </w:rPr>
      </w:pPr>
      <w:r>
        <w:rPr>
          <w:bCs/>
          <w:sz w:val="22"/>
          <w:szCs w:val="22"/>
        </w:rPr>
        <w:t>The IRI-POI present in the S-CSCF (of C) uses the Request URI header (pointing to Party C) present in the incoming SIP INVITE to perform a target match.</w:t>
      </w:r>
    </w:p>
    <w:p w14:paraId="6407B6D3" w14:textId="47DF880F" w:rsidR="003650E9" w:rsidRDefault="003650E9" w:rsidP="003650E9">
      <w:pPr>
        <w:tabs>
          <w:tab w:val="left" w:pos="1985"/>
          <w:tab w:val="left" w:pos="2552"/>
          <w:tab w:val="left" w:pos="3544"/>
          <w:tab w:val="left" w:pos="3686"/>
          <w:tab w:val="left" w:pos="4111"/>
        </w:tabs>
        <w:jc w:val="both"/>
        <w:rPr>
          <w:bCs/>
          <w:sz w:val="22"/>
          <w:szCs w:val="22"/>
        </w:rPr>
      </w:pPr>
      <w:r>
        <w:rPr>
          <w:bCs/>
          <w:sz w:val="22"/>
          <w:szCs w:val="22"/>
        </w:rPr>
        <w:t xml:space="preserve">The IRI-POI present in the Telephony AS (of </w:t>
      </w:r>
      <w:r w:rsidR="00BB0C22">
        <w:rPr>
          <w:bCs/>
          <w:sz w:val="22"/>
          <w:szCs w:val="22"/>
        </w:rPr>
        <w:t>B</w:t>
      </w:r>
      <w:r>
        <w:rPr>
          <w:bCs/>
          <w:sz w:val="22"/>
          <w:szCs w:val="22"/>
        </w:rPr>
        <w:t>)</w:t>
      </w:r>
      <w:r w:rsidR="00E55299">
        <w:rPr>
          <w:bCs/>
          <w:sz w:val="22"/>
          <w:szCs w:val="22"/>
        </w:rPr>
        <w:t xml:space="preserve"> </w:t>
      </w:r>
      <w:r>
        <w:rPr>
          <w:bCs/>
          <w:sz w:val="22"/>
          <w:szCs w:val="22"/>
        </w:rPr>
        <w:t>uses the Request URI header (pointing to Party C)</w:t>
      </w:r>
      <w:r w:rsidR="00E55299">
        <w:rPr>
          <w:bCs/>
          <w:sz w:val="22"/>
          <w:szCs w:val="22"/>
        </w:rPr>
        <w:t xml:space="preserve"> </w:t>
      </w:r>
      <w:r>
        <w:rPr>
          <w:bCs/>
          <w:sz w:val="22"/>
          <w:szCs w:val="22"/>
        </w:rPr>
        <w:t>present in the outgoing SIP INVITE to perform a target match.</w:t>
      </w:r>
    </w:p>
    <w:p w14:paraId="16FDB2AB" w14:textId="65738495" w:rsidR="003650E9" w:rsidRDefault="003650E9" w:rsidP="003650E9">
      <w:pPr>
        <w:tabs>
          <w:tab w:val="left" w:pos="1985"/>
          <w:tab w:val="left" w:pos="2552"/>
          <w:tab w:val="left" w:pos="3544"/>
          <w:tab w:val="left" w:pos="3686"/>
          <w:tab w:val="left" w:pos="4111"/>
        </w:tabs>
        <w:jc w:val="both"/>
        <w:rPr>
          <w:bCs/>
          <w:sz w:val="22"/>
          <w:szCs w:val="22"/>
        </w:rPr>
      </w:pPr>
      <w:r>
        <w:rPr>
          <w:bCs/>
          <w:sz w:val="22"/>
          <w:szCs w:val="22"/>
        </w:rPr>
        <w:t xml:space="preserve">The IRI-POI present in the </w:t>
      </w:r>
      <w:r w:rsidR="00BB0C22">
        <w:rPr>
          <w:bCs/>
          <w:sz w:val="22"/>
          <w:szCs w:val="22"/>
        </w:rPr>
        <w:t>Telephony AS (of C)</w:t>
      </w:r>
      <w:r>
        <w:rPr>
          <w:bCs/>
          <w:sz w:val="22"/>
          <w:szCs w:val="22"/>
        </w:rPr>
        <w:t xml:space="preserve"> uses the </w:t>
      </w:r>
      <w:r w:rsidR="00BB0C22">
        <w:rPr>
          <w:bCs/>
          <w:sz w:val="22"/>
          <w:szCs w:val="22"/>
        </w:rPr>
        <w:t>Request URI</w:t>
      </w:r>
      <w:r>
        <w:rPr>
          <w:bCs/>
          <w:sz w:val="22"/>
          <w:szCs w:val="22"/>
        </w:rPr>
        <w:t xml:space="preserve"> header (pointing to Party C)</w:t>
      </w:r>
      <w:r w:rsidR="00E55299">
        <w:rPr>
          <w:bCs/>
          <w:sz w:val="22"/>
          <w:szCs w:val="22"/>
        </w:rPr>
        <w:t xml:space="preserve"> </w:t>
      </w:r>
      <w:r>
        <w:rPr>
          <w:bCs/>
          <w:sz w:val="22"/>
          <w:szCs w:val="22"/>
        </w:rPr>
        <w:t>present in the incoming SIP INVITE to perform a target match.</w:t>
      </w:r>
    </w:p>
    <w:p w14:paraId="1DBC00D2" w14:textId="7967A736" w:rsidR="003650E9" w:rsidRPr="00E16A43" w:rsidRDefault="003650E9" w:rsidP="003650E9">
      <w:pPr>
        <w:pStyle w:val="Heading7"/>
      </w:pPr>
      <w:r>
        <w:t>4.4.5.</w:t>
      </w:r>
      <w:r w:rsidR="005B52B2">
        <w:t>10</w:t>
      </w:r>
      <w:r>
        <w:t>.2.</w:t>
      </w:r>
      <w:r w:rsidR="00BB0C22">
        <w:t>3</w:t>
      </w:r>
      <w:r>
        <w:t>.2</w:t>
      </w:r>
      <w:r>
        <w:tab/>
      </w:r>
      <w:r w:rsidR="00E55299">
        <w:t>ReportDiversionPASSporTInfo</w:t>
      </w:r>
      <w:r>
        <w:t xml:space="preserve"> is set to "True"</w:t>
      </w:r>
    </w:p>
    <w:p w14:paraId="507842B1" w14:textId="1BB23FDE" w:rsidR="003650E9" w:rsidRDefault="003650E9" w:rsidP="003650E9">
      <w:pPr>
        <w:tabs>
          <w:tab w:val="left" w:pos="1985"/>
          <w:tab w:val="left" w:pos="2552"/>
          <w:tab w:val="left" w:pos="3544"/>
          <w:tab w:val="left" w:pos="3686"/>
          <w:tab w:val="left" w:pos="4111"/>
        </w:tabs>
        <w:jc w:val="both"/>
        <w:rPr>
          <w:bCs/>
          <w:sz w:val="22"/>
          <w:szCs w:val="22"/>
        </w:rPr>
      </w:pPr>
      <w:r>
        <w:rPr>
          <w:bCs/>
          <w:sz w:val="22"/>
          <w:szCs w:val="22"/>
        </w:rPr>
        <w:t>The illustration shown in figure 4.4.5.</w:t>
      </w:r>
      <w:r w:rsidR="00AC5792">
        <w:rPr>
          <w:bCs/>
          <w:sz w:val="22"/>
          <w:szCs w:val="22"/>
        </w:rPr>
        <w:t>10</w:t>
      </w:r>
      <w:r>
        <w:rPr>
          <w:bCs/>
          <w:sz w:val="22"/>
          <w:szCs w:val="22"/>
        </w:rPr>
        <w:t>.2.</w:t>
      </w:r>
      <w:r w:rsidR="00BB0C22">
        <w:rPr>
          <w:bCs/>
          <w:sz w:val="22"/>
          <w:szCs w:val="22"/>
        </w:rPr>
        <w:t>3</w:t>
      </w:r>
      <w:r>
        <w:rPr>
          <w:bCs/>
          <w:sz w:val="22"/>
          <w:szCs w:val="22"/>
        </w:rPr>
        <w:t>.2-1 assumes the default option (see TS 33.127 [3]) for IMS LI.</w:t>
      </w:r>
      <w:r w:rsidR="00E55299">
        <w:rPr>
          <w:bCs/>
          <w:sz w:val="22"/>
          <w:szCs w:val="22"/>
        </w:rPr>
        <w:t xml:space="preserve"> </w:t>
      </w:r>
      <w:r>
        <w:rPr>
          <w:bCs/>
          <w:sz w:val="22"/>
          <w:szCs w:val="22"/>
        </w:rPr>
        <w:t xml:space="preserve">Therefore, the </w:t>
      </w:r>
      <w:r w:rsidRPr="0064339E">
        <w:rPr>
          <w:bCs/>
          <w:sz w:val="22"/>
          <w:szCs w:val="22"/>
        </w:rPr>
        <w:t xml:space="preserve">S-CSCF </w:t>
      </w:r>
      <w:r>
        <w:rPr>
          <w:bCs/>
          <w:sz w:val="22"/>
          <w:szCs w:val="22"/>
        </w:rPr>
        <w:t xml:space="preserve">of B </w:t>
      </w:r>
      <w:r w:rsidRPr="0064339E">
        <w:rPr>
          <w:bCs/>
          <w:sz w:val="22"/>
          <w:szCs w:val="22"/>
        </w:rPr>
        <w:t>provides the IRI-POI functions for IMS LI</w:t>
      </w:r>
      <w:r>
        <w:rPr>
          <w:bCs/>
          <w:sz w:val="22"/>
          <w:szCs w:val="22"/>
        </w:rPr>
        <w:t xml:space="preserve"> for target Party B. S-CSCF of C provides the IRI-POI functions for IMS LI for target Party C.</w:t>
      </w:r>
    </w:p>
    <w:p w14:paraId="30A3684D" w14:textId="2048E52B" w:rsidR="003650E9" w:rsidRDefault="003650E9" w:rsidP="003650E9">
      <w:pPr>
        <w:tabs>
          <w:tab w:val="left" w:pos="1985"/>
          <w:tab w:val="left" w:pos="2552"/>
          <w:tab w:val="left" w:pos="3544"/>
          <w:tab w:val="left" w:pos="3686"/>
          <w:tab w:val="left" w:pos="4111"/>
        </w:tabs>
        <w:jc w:val="both"/>
        <w:rPr>
          <w:bCs/>
          <w:sz w:val="22"/>
          <w:szCs w:val="22"/>
        </w:rPr>
      </w:pPr>
      <w:r>
        <w:rPr>
          <w:bCs/>
          <w:sz w:val="22"/>
          <w:szCs w:val="22"/>
        </w:rPr>
        <w:t xml:space="preserve">The </w:t>
      </w:r>
      <w:r w:rsidR="00BB0C22">
        <w:rPr>
          <w:bCs/>
          <w:sz w:val="22"/>
          <w:szCs w:val="22"/>
        </w:rPr>
        <w:t>Telephony AS (of C)</w:t>
      </w:r>
      <w:r w:rsidR="00E55299">
        <w:rPr>
          <w:bCs/>
          <w:sz w:val="22"/>
          <w:szCs w:val="22"/>
        </w:rPr>
        <w:t xml:space="preserve"> </w:t>
      </w:r>
      <w:r>
        <w:rPr>
          <w:bCs/>
          <w:sz w:val="22"/>
          <w:szCs w:val="22"/>
        </w:rPr>
        <w:t>interacts 1) with the Signing AS to authenticate/sign B’s identity and, again interacts (2) with the Signing AS, to authenticate/sign C's identity.</w:t>
      </w:r>
    </w:p>
    <w:p w14:paraId="07E53050" w14:textId="3FD6ED9A" w:rsidR="003650E9" w:rsidRDefault="00E55299" w:rsidP="003650E9">
      <w:pPr>
        <w:tabs>
          <w:tab w:val="left" w:pos="1985"/>
          <w:tab w:val="left" w:pos="2552"/>
          <w:tab w:val="left" w:pos="3544"/>
          <w:tab w:val="left" w:pos="3686"/>
          <w:tab w:val="left" w:pos="4111"/>
        </w:tabs>
        <w:jc w:val="both"/>
      </w:pPr>
      <w:r>
        <w:rPr>
          <w:bCs/>
          <w:sz w:val="22"/>
          <w:szCs w:val="22"/>
        </w:rPr>
        <w:t xml:space="preserve"> </w:t>
      </w:r>
      <w:r w:rsidR="00E37474">
        <w:object w:dxaOrig="19650" w:dyaOrig="10152" w14:anchorId="4426AFAB">
          <v:shape id="_x0000_i1029" type="#_x0000_t75" style="width:481.65pt;height:248.75pt" o:ole="">
            <v:imagedata r:id="rId16" o:title=""/>
          </v:shape>
          <o:OLEObject Type="Embed" ProgID="Visio.Drawing.15" ShapeID="_x0000_i1029" DrawAspect="Content" ObjectID="_1773652135" r:id="rId17"/>
        </w:object>
      </w:r>
    </w:p>
    <w:p w14:paraId="7E7B1479" w14:textId="3BCEE16F" w:rsidR="003650E9" w:rsidRDefault="003650E9" w:rsidP="003650E9">
      <w:pPr>
        <w:pStyle w:val="Caption"/>
        <w:jc w:val="center"/>
        <w:rPr>
          <w:bCs w:val="0"/>
          <w:sz w:val="22"/>
          <w:szCs w:val="22"/>
        </w:rPr>
      </w:pPr>
      <w:r>
        <w:t>Figure 4.4.5.</w:t>
      </w:r>
      <w:r w:rsidR="005B52B2">
        <w:t>10</w:t>
      </w:r>
      <w:r>
        <w:t>.2.</w:t>
      </w:r>
      <w:r w:rsidR="00BB0C22">
        <w:t>3</w:t>
      </w:r>
      <w:r>
        <w:t>.2-1: The LI aspects for scenario 1</w:t>
      </w:r>
      <w:r w:rsidR="00E55299">
        <w:t xml:space="preserve"> </w:t>
      </w:r>
      <w:r>
        <w:t>(IBCF) with ReportDiversionPASSporTInfo is set to "</w:t>
      </w:r>
      <w:proofErr w:type="gramStart"/>
      <w:r>
        <w:t>True"</w:t>
      </w:r>
      <w:proofErr w:type="gramEnd"/>
    </w:p>
    <w:p w14:paraId="2A3462E8" w14:textId="77777777" w:rsidR="003650E9" w:rsidRPr="0000638A" w:rsidRDefault="003650E9" w:rsidP="00E55299">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For target</w:t>
      </w:r>
      <w:r>
        <w:rPr>
          <w:bCs/>
          <w:sz w:val="22"/>
          <w:szCs w:val="22"/>
          <w:u w:val="single"/>
        </w:rPr>
        <w:t xml:space="preserve"> </w:t>
      </w:r>
      <w:r w:rsidRPr="0000638A">
        <w:rPr>
          <w:bCs/>
          <w:sz w:val="22"/>
          <w:szCs w:val="22"/>
          <w:u w:val="single"/>
        </w:rPr>
        <w:t xml:space="preserve">(Party </w:t>
      </w:r>
      <w:r>
        <w:rPr>
          <w:bCs/>
          <w:sz w:val="22"/>
          <w:szCs w:val="22"/>
          <w:u w:val="single"/>
        </w:rPr>
        <w:t>B</w:t>
      </w:r>
      <w:r w:rsidRPr="0000638A">
        <w:rPr>
          <w:bCs/>
          <w:sz w:val="22"/>
          <w:szCs w:val="22"/>
          <w:u w:val="single"/>
        </w:rPr>
        <w:t>)</w:t>
      </w:r>
    </w:p>
    <w:p w14:paraId="36C31D86" w14:textId="3392C919" w:rsidR="003650E9" w:rsidRDefault="003650E9" w:rsidP="003650E9">
      <w:pPr>
        <w:tabs>
          <w:tab w:val="left" w:pos="1985"/>
          <w:tab w:val="left" w:pos="2552"/>
          <w:tab w:val="left" w:pos="3544"/>
          <w:tab w:val="left" w:pos="3686"/>
          <w:tab w:val="left" w:pos="4111"/>
        </w:tabs>
        <w:jc w:val="both"/>
        <w:rPr>
          <w:bCs/>
          <w:sz w:val="22"/>
          <w:szCs w:val="22"/>
        </w:rPr>
      </w:pPr>
      <w:r>
        <w:rPr>
          <w:bCs/>
          <w:sz w:val="22"/>
          <w:szCs w:val="22"/>
        </w:rPr>
        <w:t>The IRI-POI present in the S-CSCF (of B) generates and delivers the xIRIIMSMessage to the MDF2 and the MDF2 forwards it as an IRI message IMSMessage to the LEMF-1.</w:t>
      </w:r>
    </w:p>
    <w:p w14:paraId="76505CD7" w14:textId="2139978E" w:rsidR="003650E9" w:rsidRDefault="003650E9" w:rsidP="003650E9">
      <w:pPr>
        <w:tabs>
          <w:tab w:val="left" w:pos="1985"/>
          <w:tab w:val="left" w:pos="2552"/>
          <w:tab w:val="left" w:pos="3544"/>
          <w:tab w:val="left" w:pos="3686"/>
          <w:tab w:val="left" w:pos="4111"/>
        </w:tabs>
        <w:jc w:val="both"/>
        <w:rPr>
          <w:bCs/>
          <w:sz w:val="22"/>
          <w:szCs w:val="22"/>
        </w:rPr>
      </w:pPr>
      <w:r>
        <w:rPr>
          <w:bCs/>
          <w:sz w:val="22"/>
          <w:szCs w:val="22"/>
        </w:rPr>
        <w:lastRenderedPageBreak/>
        <w:t xml:space="preserve">The </w:t>
      </w:r>
      <w:r w:rsidR="00BB0C22">
        <w:rPr>
          <w:bCs/>
          <w:sz w:val="22"/>
          <w:szCs w:val="22"/>
        </w:rPr>
        <w:t>Telephony AS (of B)</w:t>
      </w:r>
      <w:r>
        <w:rPr>
          <w:bCs/>
          <w:sz w:val="22"/>
          <w:szCs w:val="22"/>
        </w:rPr>
        <w:t xml:space="preserve"> interacts with the Verification AS</w:t>
      </w:r>
      <w:r w:rsidR="00E55299">
        <w:rPr>
          <w:bCs/>
          <w:sz w:val="22"/>
          <w:szCs w:val="22"/>
        </w:rPr>
        <w:t xml:space="preserve"> </w:t>
      </w:r>
      <w:r>
        <w:rPr>
          <w:bCs/>
          <w:sz w:val="22"/>
          <w:szCs w:val="22"/>
        </w:rPr>
        <w:t>to verify the received "shaken"</w:t>
      </w:r>
      <w:r w:rsidR="00E55299">
        <w:rPr>
          <w:bCs/>
          <w:sz w:val="22"/>
          <w:szCs w:val="22"/>
        </w:rPr>
        <w:t xml:space="preserve"> </w:t>
      </w:r>
      <w:r>
        <w:rPr>
          <w:bCs/>
          <w:sz w:val="22"/>
          <w:szCs w:val="22"/>
        </w:rPr>
        <w:t xml:space="preserve">PASSporT and the IRI-POI present in </w:t>
      </w:r>
      <w:r w:rsidR="00BB0C22">
        <w:rPr>
          <w:bCs/>
          <w:sz w:val="22"/>
          <w:szCs w:val="22"/>
        </w:rPr>
        <w:t>same Telephony AS</w:t>
      </w:r>
      <w:r>
        <w:rPr>
          <w:bCs/>
          <w:sz w:val="22"/>
          <w:szCs w:val="22"/>
        </w:rPr>
        <w:t xml:space="preserve"> generates and delivers the xIRISTIRSHAKENSignatureValidation record to the MDF2. The</w:t>
      </w:r>
      <w:r w:rsidR="00E55299">
        <w:rPr>
          <w:bCs/>
          <w:sz w:val="22"/>
          <w:szCs w:val="22"/>
        </w:rPr>
        <w:t xml:space="preserve"> </w:t>
      </w:r>
      <w:r>
        <w:rPr>
          <w:bCs/>
          <w:sz w:val="22"/>
          <w:szCs w:val="22"/>
        </w:rPr>
        <w:t>MDF2 forwards it as an IRI message STIRSHAKENSignatureValidation to the LEMF-1.</w:t>
      </w:r>
    </w:p>
    <w:p w14:paraId="0406A908" w14:textId="6D97A405" w:rsidR="003650E9" w:rsidRDefault="003650E9" w:rsidP="003650E9">
      <w:pPr>
        <w:tabs>
          <w:tab w:val="left" w:pos="1985"/>
          <w:tab w:val="left" w:pos="2552"/>
          <w:tab w:val="left" w:pos="3544"/>
          <w:tab w:val="left" w:pos="3686"/>
          <w:tab w:val="left" w:pos="4111"/>
        </w:tabs>
        <w:jc w:val="both"/>
        <w:rPr>
          <w:bCs/>
          <w:sz w:val="22"/>
          <w:szCs w:val="22"/>
        </w:rPr>
      </w:pPr>
      <w:r>
        <w:rPr>
          <w:bCs/>
          <w:sz w:val="22"/>
          <w:szCs w:val="22"/>
        </w:rPr>
        <w:t xml:space="preserve">The IRI-POI present in the </w:t>
      </w:r>
      <w:r w:rsidR="00BB0C22">
        <w:rPr>
          <w:bCs/>
          <w:sz w:val="22"/>
          <w:szCs w:val="22"/>
        </w:rPr>
        <w:t>Telephony AS (of C)</w:t>
      </w:r>
      <w:r>
        <w:rPr>
          <w:bCs/>
          <w:sz w:val="22"/>
          <w:szCs w:val="22"/>
        </w:rPr>
        <w:t xml:space="preserve"> generates and delivers the xIRISTIRSHAKENSignatureGeneration record that includes the two "div" </w:t>
      </w:r>
      <w:proofErr w:type="spellStart"/>
      <w:r>
        <w:rPr>
          <w:bCs/>
          <w:sz w:val="22"/>
          <w:szCs w:val="22"/>
        </w:rPr>
        <w:t>PASSporTs</w:t>
      </w:r>
      <w:proofErr w:type="spellEnd"/>
      <w:r>
        <w:rPr>
          <w:bCs/>
          <w:sz w:val="22"/>
          <w:szCs w:val="22"/>
        </w:rPr>
        <w:t xml:space="preserve"> </w:t>
      </w:r>
      <w:r w:rsidR="00EF10F2">
        <w:rPr>
          <w:bCs/>
          <w:sz w:val="22"/>
          <w:szCs w:val="22"/>
        </w:rPr>
        <w:t xml:space="preserve">(for Party B and for Party C) </w:t>
      </w:r>
      <w:r>
        <w:rPr>
          <w:bCs/>
          <w:sz w:val="22"/>
          <w:szCs w:val="22"/>
        </w:rPr>
        <w:t>to the MDF2. The</w:t>
      </w:r>
      <w:r w:rsidR="00E55299">
        <w:rPr>
          <w:bCs/>
          <w:sz w:val="22"/>
          <w:szCs w:val="22"/>
        </w:rPr>
        <w:t xml:space="preserve"> </w:t>
      </w:r>
      <w:r>
        <w:rPr>
          <w:bCs/>
          <w:sz w:val="22"/>
          <w:szCs w:val="22"/>
        </w:rPr>
        <w:t>MDF2 forwards it as an IRI message STIRSHAKENSignatureGeneration to the LEMF-1.</w:t>
      </w:r>
    </w:p>
    <w:p w14:paraId="0E8F5460" w14:textId="475B9E77" w:rsidR="003650E9" w:rsidRDefault="003650E9" w:rsidP="003650E9">
      <w:pPr>
        <w:tabs>
          <w:tab w:val="left" w:pos="1985"/>
          <w:tab w:val="left" w:pos="2552"/>
          <w:tab w:val="left" w:pos="3544"/>
          <w:tab w:val="left" w:pos="3686"/>
          <w:tab w:val="left" w:pos="4111"/>
        </w:tabs>
        <w:jc w:val="both"/>
        <w:rPr>
          <w:bCs/>
          <w:sz w:val="22"/>
          <w:szCs w:val="22"/>
        </w:rPr>
      </w:pPr>
      <w:r>
        <w:rPr>
          <w:bCs/>
          <w:sz w:val="22"/>
          <w:szCs w:val="22"/>
        </w:rPr>
        <w:t>The IRI-POI present in the S-CSCF (of B) uses the Request URI or the To headers (pointing to Party B) present in the incoming SIP INVITE to perform a target match.</w:t>
      </w:r>
    </w:p>
    <w:p w14:paraId="2BA4B0C2" w14:textId="20DB0FFA" w:rsidR="003650E9" w:rsidRDefault="003650E9" w:rsidP="003650E9">
      <w:pPr>
        <w:tabs>
          <w:tab w:val="left" w:pos="1985"/>
          <w:tab w:val="left" w:pos="2552"/>
          <w:tab w:val="left" w:pos="3544"/>
          <w:tab w:val="left" w:pos="3686"/>
          <w:tab w:val="left" w:pos="4111"/>
        </w:tabs>
        <w:jc w:val="both"/>
        <w:rPr>
          <w:bCs/>
          <w:sz w:val="22"/>
          <w:szCs w:val="22"/>
        </w:rPr>
      </w:pPr>
      <w:r>
        <w:rPr>
          <w:bCs/>
          <w:sz w:val="22"/>
          <w:szCs w:val="22"/>
        </w:rPr>
        <w:t xml:space="preserve">The IRI-POI present in the </w:t>
      </w:r>
      <w:r w:rsidR="00BB0C22">
        <w:rPr>
          <w:bCs/>
          <w:sz w:val="22"/>
          <w:szCs w:val="22"/>
        </w:rPr>
        <w:t>Telephony AS (of B)</w:t>
      </w:r>
      <w:r>
        <w:rPr>
          <w:bCs/>
          <w:sz w:val="22"/>
          <w:szCs w:val="22"/>
        </w:rPr>
        <w:t xml:space="preserve"> uses the Request URI or the To headers (pointing to Party B)</w:t>
      </w:r>
      <w:r w:rsidR="00E55299">
        <w:rPr>
          <w:bCs/>
          <w:sz w:val="22"/>
          <w:szCs w:val="22"/>
        </w:rPr>
        <w:t xml:space="preserve"> </w:t>
      </w:r>
      <w:r>
        <w:rPr>
          <w:bCs/>
          <w:sz w:val="22"/>
          <w:szCs w:val="22"/>
        </w:rPr>
        <w:t>present in the incoming SIP INVITE to perform a target match.</w:t>
      </w:r>
    </w:p>
    <w:p w14:paraId="681DB9B2" w14:textId="0F00AE02" w:rsidR="003650E9" w:rsidRDefault="003650E9" w:rsidP="003650E9">
      <w:pPr>
        <w:tabs>
          <w:tab w:val="left" w:pos="1985"/>
          <w:tab w:val="left" w:pos="2552"/>
          <w:tab w:val="left" w:pos="3544"/>
          <w:tab w:val="left" w:pos="3686"/>
          <w:tab w:val="left" w:pos="4111"/>
        </w:tabs>
        <w:jc w:val="both"/>
        <w:rPr>
          <w:bCs/>
          <w:sz w:val="22"/>
          <w:szCs w:val="22"/>
        </w:rPr>
      </w:pPr>
      <w:r>
        <w:rPr>
          <w:bCs/>
          <w:sz w:val="22"/>
          <w:szCs w:val="22"/>
        </w:rPr>
        <w:t xml:space="preserve">The IRI-POI present in the </w:t>
      </w:r>
      <w:r w:rsidR="00BB0C22">
        <w:rPr>
          <w:bCs/>
          <w:sz w:val="22"/>
          <w:szCs w:val="22"/>
        </w:rPr>
        <w:t>Telephony AS (of C)</w:t>
      </w:r>
      <w:r>
        <w:rPr>
          <w:bCs/>
          <w:sz w:val="22"/>
          <w:szCs w:val="22"/>
        </w:rPr>
        <w:t xml:space="preserve"> uses the Diversion or </w:t>
      </w:r>
      <w:r w:rsidR="00875A4A">
        <w:rPr>
          <w:bCs/>
          <w:sz w:val="22"/>
          <w:szCs w:val="22"/>
        </w:rPr>
        <w:t xml:space="preserve">the </w:t>
      </w:r>
      <w:r>
        <w:rPr>
          <w:bCs/>
          <w:sz w:val="22"/>
          <w:szCs w:val="22"/>
        </w:rPr>
        <w:t>History Info headers (pointing to Party B)</w:t>
      </w:r>
      <w:r w:rsidR="00E55299">
        <w:rPr>
          <w:bCs/>
          <w:sz w:val="22"/>
          <w:szCs w:val="22"/>
        </w:rPr>
        <w:t xml:space="preserve"> </w:t>
      </w:r>
      <w:r>
        <w:rPr>
          <w:bCs/>
          <w:sz w:val="22"/>
          <w:szCs w:val="22"/>
        </w:rPr>
        <w:t>present in the incoming SIP INVITE to perform a target match.</w:t>
      </w:r>
    </w:p>
    <w:p w14:paraId="5769DCD8" w14:textId="77777777" w:rsidR="003650E9" w:rsidRPr="0000638A" w:rsidRDefault="003650E9" w:rsidP="003650E9">
      <w:pPr>
        <w:tabs>
          <w:tab w:val="left" w:pos="1985"/>
          <w:tab w:val="left" w:pos="2552"/>
          <w:tab w:val="left" w:pos="3544"/>
          <w:tab w:val="left" w:pos="3686"/>
          <w:tab w:val="left" w:pos="4111"/>
        </w:tabs>
        <w:jc w:val="both"/>
        <w:rPr>
          <w:bCs/>
          <w:sz w:val="22"/>
          <w:szCs w:val="22"/>
          <w:u w:val="single"/>
        </w:rPr>
      </w:pPr>
      <w:r w:rsidRPr="0000638A">
        <w:rPr>
          <w:bCs/>
          <w:sz w:val="22"/>
          <w:szCs w:val="22"/>
          <w:u w:val="single"/>
        </w:rPr>
        <w:t>For target</w:t>
      </w:r>
      <w:r>
        <w:rPr>
          <w:bCs/>
          <w:sz w:val="22"/>
          <w:szCs w:val="22"/>
          <w:u w:val="single"/>
        </w:rPr>
        <w:t xml:space="preserve"> </w:t>
      </w:r>
      <w:r w:rsidRPr="0000638A">
        <w:rPr>
          <w:bCs/>
          <w:sz w:val="22"/>
          <w:szCs w:val="22"/>
          <w:u w:val="single"/>
        </w:rPr>
        <w:t xml:space="preserve">(Party </w:t>
      </w:r>
      <w:r>
        <w:rPr>
          <w:bCs/>
          <w:sz w:val="22"/>
          <w:szCs w:val="22"/>
          <w:u w:val="single"/>
        </w:rPr>
        <w:t>C</w:t>
      </w:r>
      <w:r w:rsidRPr="0000638A">
        <w:rPr>
          <w:bCs/>
          <w:sz w:val="22"/>
          <w:szCs w:val="22"/>
          <w:u w:val="single"/>
        </w:rPr>
        <w:t>)</w:t>
      </w:r>
    </w:p>
    <w:p w14:paraId="134A3BFD" w14:textId="28204171" w:rsidR="003650E9" w:rsidRDefault="003650E9" w:rsidP="003650E9">
      <w:pPr>
        <w:tabs>
          <w:tab w:val="left" w:pos="1985"/>
          <w:tab w:val="left" w:pos="2552"/>
          <w:tab w:val="left" w:pos="3544"/>
          <w:tab w:val="left" w:pos="3686"/>
          <w:tab w:val="left" w:pos="4111"/>
        </w:tabs>
        <w:jc w:val="both"/>
        <w:rPr>
          <w:bCs/>
          <w:sz w:val="22"/>
          <w:szCs w:val="22"/>
        </w:rPr>
      </w:pPr>
      <w:r>
        <w:rPr>
          <w:bCs/>
          <w:sz w:val="22"/>
          <w:szCs w:val="22"/>
        </w:rPr>
        <w:t>The IRI-POI present in the S-CSCF (of C) generates and delivers the xIRIIMSMessage to the MDF2 and the MDF2 forwards it as an IRI message IMSMessage to the LEMF-2.</w:t>
      </w:r>
    </w:p>
    <w:p w14:paraId="21EC1382" w14:textId="787B6729" w:rsidR="003650E9" w:rsidRDefault="003650E9" w:rsidP="003650E9">
      <w:pPr>
        <w:tabs>
          <w:tab w:val="left" w:pos="1985"/>
          <w:tab w:val="left" w:pos="2552"/>
          <w:tab w:val="left" w:pos="3544"/>
          <w:tab w:val="left" w:pos="3686"/>
          <w:tab w:val="left" w:pos="4111"/>
        </w:tabs>
        <w:jc w:val="both"/>
        <w:rPr>
          <w:bCs/>
          <w:sz w:val="22"/>
          <w:szCs w:val="22"/>
        </w:rPr>
      </w:pPr>
      <w:r>
        <w:rPr>
          <w:bCs/>
          <w:sz w:val="22"/>
          <w:szCs w:val="22"/>
        </w:rPr>
        <w:t xml:space="preserve">The IRI-POI present in the Telephony AS (of </w:t>
      </w:r>
      <w:r w:rsidR="00BB0C22">
        <w:rPr>
          <w:bCs/>
          <w:sz w:val="22"/>
          <w:szCs w:val="22"/>
        </w:rPr>
        <w:t>B</w:t>
      </w:r>
      <w:r>
        <w:rPr>
          <w:bCs/>
          <w:sz w:val="22"/>
          <w:szCs w:val="22"/>
        </w:rPr>
        <w:t>) generates and delivers the xIRISTIRSHAKENSignatureValidation record for to the MDF2. The</w:t>
      </w:r>
      <w:r w:rsidR="00E55299">
        <w:rPr>
          <w:bCs/>
          <w:sz w:val="22"/>
          <w:szCs w:val="22"/>
        </w:rPr>
        <w:t xml:space="preserve"> </w:t>
      </w:r>
      <w:r>
        <w:rPr>
          <w:bCs/>
          <w:sz w:val="22"/>
          <w:szCs w:val="22"/>
        </w:rPr>
        <w:t>MDF2 forwards it as an IRI message STIRSHAKENSignatureValidation to the LEMF-2.</w:t>
      </w:r>
    </w:p>
    <w:p w14:paraId="78B51759" w14:textId="6D7C34FF" w:rsidR="003650E9" w:rsidRDefault="003650E9" w:rsidP="003650E9">
      <w:pPr>
        <w:tabs>
          <w:tab w:val="left" w:pos="1985"/>
          <w:tab w:val="left" w:pos="2552"/>
          <w:tab w:val="left" w:pos="3544"/>
          <w:tab w:val="left" w:pos="3686"/>
          <w:tab w:val="left" w:pos="4111"/>
        </w:tabs>
        <w:jc w:val="both"/>
        <w:rPr>
          <w:bCs/>
          <w:sz w:val="22"/>
          <w:szCs w:val="22"/>
        </w:rPr>
      </w:pPr>
      <w:r>
        <w:rPr>
          <w:bCs/>
          <w:sz w:val="22"/>
          <w:szCs w:val="22"/>
        </w:rPr>
        <w:t xml:space="preserve">The </w:t>
      </w:r>
      <w:r w:rsidR="00BB0C22">
        <w:rPr>
          <w:bCs/>
          <w:sz w:val="22"/>
          <w:szCs w:val="22"/>
        </w:rPr>
        <w:t>IRI-POI present in the Telephony AS (of C)</w:t>
      </w:r>
      <w:r w:rsidR="00E55299">
        <w:rPr>
          <w:bCs/>
          <w:sz w:val="22"/>
          <w:szCs w:val="22"/>
        </w:rPr>
        <w:t xml:space="preserve"> </w:t>
      </w:r>
      <w:r>
        <w:rPr>
          <w:bCs/>
          <w:sz w:val="22"/>
          <w:szCs w:val="22"/>
        </w:rPr>
        <w:t>generates and delivers the xIRISTIRSHAKENSignatureGeneration record that includes the "div" PASSporT for target Party C to the MDF2. The</w:t>
      </w:r>
      <w:r w:rsidR="00E55299">
        <w:rPr>
          <w:bCs/>
          <w:sz w:val="22"/>
          <w:szCs w:val="22"/>
        </w:rPr>
        <w:t xml:space="preserve"> </w:t>
      </w:r>
      <w:r>
        <w:rPr>
          <w:bCs/>
          <w:sz w:val="22"/>
          <w:szCs w:val="22"/>
        </w:rPr>
        <w:t>MDF2 forwards it as an IRI message STIRSHAKENSignatureGeneration to the LEMF-2.</w:t>
      </w:r>
    </w:p>
    <w:p w14:paraId="564DA937" w14:textId="54B9E91B" w:rsidR="003650E9" w:rsidRDefault="003650E9" w:rsidP="003650E9">
      <w:pPr>
        <w:tabs>
          <w:tab w:val="left" w:pos="1985"/>
          <w:tab w:val="left" w:pos="2552"/>
          <w:tab w:val="left" w:pos="3544"/>
          <w:tab w:val="left" w:pos="3686"/>
          <w:tab w:val="left" w:pos="4111"/>
        </w:tabs>
        <w:jc w:val="both"/>
        <w:rPr>
          <w:bCs/>
          <w:sz w:val="22"/>
          <w:szCs w:val="22"/>
        </w:rPr>
      </w:pPr>
      <w:r>
        <w:rPr>
          <w:bCs/>
          <w:sz w:val="22"/>
          <w:szCs w:val="22"/>
        </w:rPr>
        <w:t>The IRI-POI present in the S-CSCF (of C) uses the Request URI header (pointing to Party C) present in the incoming SIP INVITE to perform a target match.</w:t>
      </w:r>
    </w:p>
    <w:p w14:paraId="46962C94" w14:textId="7B308C5E" w:rsidR="003650E9" w:rsidRDefault="003650E9" w:rsidP="003650E9">
      <w:pPr>
        <w:tabs>
          <w:tab w:val="left" w:pos="1985"/>
          <w:tab w:val="left" w:pos="2552"/>
          <w:tab w:val="left" w:pos="3544"/>
          <w:tab w:val="left" w:pos="3686"/>
          <w:tab w:val="left" w:pos="4111"/>
        </w:tabs>
        <w:jc w:val="both"/>
        <w:rPr>
          <w:bCs/>
          <w:sz w:val="22"/>
          <w:szCs w:val="22"/>
        </w:rPr>
      </w:pPr>
      <w:r>
        <w:rPr>
          <w:bCs/>
          <w:sz w:val="22"/>
          <w:szCs w:val="22"/>
        </w:rPr>
        <w:t xml:space="preserve">The IRI-POI present in the Telephony AS (of </w:t>
      </w:r>
      <w:r w:rsidR="00BB0C22">
        <w:rPr>
          <w:bCs/>
          <w:sz w:val="22"/>
          <w:szCs w:val="22"/>
        </w:rPr>
        <w:t>B</w:t>
      </w:r>
      <w:r>
        <w:rPr>
          <w:bCs/>
          <w:sz w:val="22"/>
          <w:szCs w:val="22"/>
        </w:rPr>
        <w:t>)</w:t>
      </w:r>
      <w:r w:rsidR="00E55299">
        <w:rPr>
          <w:bCs/>
          <w:sz w:val="22"/>
          <w:szCs w:val="22"/>
        </w:rPr>
        <w:t xml:space="preserve"> </w:t>
      </w:r>
      <w:r>
        <w:rPr>
          <w:bCs/>
          <w:sz w:val="22"/>
          <w:szCs w:val="22"/>
        </w:rPr>
        <w:t>uses the Request URI header (pointing to Party C)</w:t>
      </w:r>
      <w:r w:rsidR="00E55299">
        <w:rPr>
          <w:bCs/>
          <w:sz w:val="22"/>
          <w:szCs w:val="22"/>
        </w:rPr>
        <w:t xml:space="preserve"> </w:t>
      </w:r>
      <w:r>
        <w:rPr>
          <w:bCs/>
          <w:sz w:val="22"/>
          <w:szCs w:val="22"/>
        </w:rPr>
        <w:t>present in the outgoing SIP INVITE to perform a target match.</w:t>
      </w:r>
    </w:p>
    <w:p w14:paraId="0A38F4EC" w14:textId="1085F101" w:rsidR="003650E9" w:rsidRDefault="003650E9" w:rsidP="003650E9">
      <w:pPr>
        <w:tabs>
          <w:tab w:val="left" w:pos="1985"/>
          <w:tab w:val="left" w:pos="2552"/>
          <w:tab w:val="left" w:pos="3544"/>
          <w:tab w:val="left" w:pos="3686"/>
          <w:tab w:val="left" w:pos="4111"/>
        </w:tabs>
        <w:jc w:val="both"/>
        <w:rPr>
          <w:bCs/>
          <w:sz w:val="22"/>
          <w:szCs w:val="22"/>
        </w:rPr>
      </w:pPr>
      <w:r>
        <w:rPr>
          <w:bCs/>
          <w:sz w:val="22"/>
          <w:szCs w:val="22"/>
        </w:rPr>
        <w:t xml:space="preserve">The IRI-POI present in the </w:t>
      </w:r>
      <w:r w:rsidR="00BB0C22">
        <w:rPr>
          <w:bCs/>
          <w:sz w:val="22"/>
          <w:szCs w:val="22"/>
        </w:rPr>
        <w:t xml:space="preserve">IRI-POI present in the Telephony AS (of C) </w:t>
      </w:r>
      <w:r>
        <w:rPr>
          <w:bCs/>
          <w:sz w:val="22"/>
          <w:szCs w:val="22"/>
        </w:rPr>
        <w:t xml:space="preserve">uses the </w:t>
      </w:r>
      <w:r w:rsidR="00BB0C22">
        <w:rPr>
          <w:bCs/>
          <w:sz w:val="22"/>
          <w:szCs w:val="22"/>
        </w:rPr>
        <w:t>Request URI</w:t>
      </w:r>
      <w:r>
        <w:rPr>
          <w:bCs/>
          <w:sz w:val="22"/>
          <w:szCs w:val="22"/>
        </w:rPr>
        <w:t xml:space="preserve"> header (pointing to Party C)</w:t>
      </w:r>
      <w:r w:rsidR="00E55299">
        <w:rPr>
          <w:bCs/>
          <w:sz w:val="22"/>
          <w:szCs w:val="22"/>
        </w:rPr>
        <w:t xml:space="preserve"> </w:t>
      </w:r>
      <w:r>
        <w:rPr>
          <w:bCs/>
          <w:sz w:val="22"/>
          <w:szCs w:val="22"/>
        </w:rPr>
        <w:t>present in the incoming SIP INVITE to perform a target match.</w:t>
      </w:r>
    </w:p>
    <w:p w14:paraId="769FACF0" w14:textId="0521B561" w:rsidR="0097661E" w:rsidRDefault="0097661E" w:rsidP="0097661E">
      <w:pPr>
        <w:pStyle w:val="Heading5"/>
      </w:pPr>
      <w:r>
        <w:t>4.4.5.</w:t>
      </w:r>
      <w:r w:rsidR="005B52B2">
        <w:t>10</w:t>
      </w:r>
      <w:r>
        <w:t>.</w:t>
      </w:r>
      <w:r w:rsidR="000E1617">
        <w:t>3</w:t>
      </w:r>
      <w:r>
        <w:tab/>
        <w:t xml:space="preserve">Scenario 2: Party A (target non-local ID) calls Party B redirected Party C </w:t>
      </w:r>
      <w:r w:rsidR="003F62B0">
        <w:t xml:space="preserve">redirected to Party D </w:t>
      </w:r>
      <w:r>
        <w:t>(target non-local ID)</w:t>
      </w:r>
    </w:p>
    <w:p w14:paraId="66BA7CD4" w14:textId="0E9B6502" w:rsidR="0097661E" w:rsidRDefault="0097661E" w:rsidP="0097661E">
      <w:pPr>
        <w:pStyle w:val="Heading6"/>
      </w:pPr>
      <w:r>
        <w:t>4.4.5.</w:t>
      </w:r>
      <w:r w:rsidR="005B52B2">
        <w:t>10</w:t>
      </w:r>
      <w:r>
        <w:t>.</w:t>
      </w:r>
      <w:r w:rsidR="000E1617">
        <w:t>3</w:t>
      </w:r>
      <w:r w:rsidR="008C600E">
        <w:t>.</w:t>
      </w:r>
      <w:r>
        <w:t>1</w:t>
      </w:r>
      <w:r>
        <w:tab/>
        <w:t>The scenario</w:t>
      </w:r>
    </w:p>
    <w:p w14:paraId="1B53C4C8" w14:textId="79380D98" w:rsidR="0097661E" w:rsidRDefault="0097661E" w:rsidP="0097661E">
      <w:pPr>
        <w:tabs>
          <w:tab w:val="left" w:pos="1985"/>
          <w:tab w:val="left" w:pos="2552"/>
          <w:tab w:val="left" w:pos="3544"/>
          <w:tab w:val="left" w:pos="3686"/>
          <w:tab w:val="left" w:pos="4111"/>
        </w:tabs>
        <w:jc w:val="both"/>
        <w:rPr>
          <w:bCs/>
          <w:sz w:val="22"/>
          <w:szCs w:val="22"/>
        </w:rPr>
      </w:pPr>
      <w:r>
        <w:rPr>
          <w:bCs/>
          <w:sz w:val="22"/>
          <w:szCs w:val="22"/>
        </w:rPr>
        <w:t>In this scenario, Party A calls Party B who has a call forwarding to Party C</w:t>
      </w:r>
      <w:r w:rsidR="00875A4A">
        <w:rPr>
          <w:bCs/>
          <w:sz w:val="22"/>
          <w:szCs w:val="22"/>
        </w:rPr>
        <w:t>,</w:t>
      </w:r>
      <w:r w:rsidR="003F62B0">
        <w:rPr>
          <w:bCs/>
          <w:sz w:val="22"/>
          <w:szCs w:val="22"/>
        </w:rPr>
        <w:t xml:space="preserve"> who in turn</w:t>
      </w:r>
      <w:r w:rsidR="00875A4A">
        <w:rPr>
          <w:bCs/>
          <w:sz w:val="22"/>
          <w:szCs w:val="22"/>
        </w:rPr>
        <w:t>,</w:t>
      </w:r>
      <w:r w:rsidR="003F62B0">
        <w:rPr>
          <w:bCs/>
          <w:sz w:val="22"/>
          <w:szCs w:val="22"/>
        </w:rPr>
        <w:t xml:space="preserve"> has call forwarding to Party D</w:t>
      </w:r>
      <w:r>
        <w:rPr>
          <w:bCs/>
          <w:sz w:val="22"/>
          <w:szCs w:val="22"/>
        </w:rPr>
        <w:t xml:space="preserve">. Party A is in the originating network and is target non-local IDs in the intermediate network. Party </w:t>
      </w:r>
      <w:r w:rsidR="003F62B0">
        <w:rPr>
          <w:bCs/>
          <w:sz w:val="22"/>
          <w:szCs w:val="22"/>
        </w:rPr>
        <w:t>D</w:t>
      </w:r>
      <w:r>
        <w:rPr>
          <w:bCs/>
          <w:sz w:val="22"/>
          <w:szCs w:val="22"/>
        </w:rPr>
        <w:t xml:space="preserve"> is in the terminating network and is a target non-local ID in the intermediate network.</w:t>
      </w:r>
      <w:r w:rsidR="00E55299">
        <w:rPr>
          <w:bCs/>
          <w:sz w:val="22"/>
          <w:szCs w:val="22"/>
        </w:rPr>
        <w:t xml:space="preserve"> </w:t>
      </w:r>
      <w:r w:rsidR="003F62B0">
        <w:rPr>
          <w:bCs/>
          <w:sz w:val="22"/>
          <w:szCs w:val="22"/>
        </w:rPr>
        <w:t>Party B and Party C are in the intermediate network.</w:t>
      </w:r>
    </w:p>
    <w:p w14:paraId="77B0F87B" w14:textId="766E8BBB" w:rsidR="0097661E" w:rsidRDefault="0097661E" w:rsidP="0097661E">
      <w:pPr>
        <w:tabs>
          <w:tab w:val="left" w:pos="1985"/>
          <w:tab w:val="left" w:pos="2552"/>
          <w:tab w:val="left" w:pos="3544"/>
          <w:tab w:val="left" w:pos="3686"/>
          <w:tab w:val="left" w:pos="4111"/>
        </w:tabs>
        <w:jc w:val="both"/>
        <w:rPr>
          <w:bCs/>
          <w:sz w:val="22"/>
          <w:szCs w:val="22"/>
        </w:rPr>
      </w:pPr>
      <w:r>
        <w:rPr>
          <w:bCs/>
          <w:sz w:val="22"/>
          <w:szCs w:val="22"/>
        </w:rPr>
        <w:t>LEMF-1 is intercepting the target non-local ID Party A.</w:t>
      </w:r>
      <w:r w:rsidR="00E55299">
        <w:rPr>
          <w:bCs/>
          <w:sz w:val="22"/>
          <w:szCs w:val="22"/>
        </w:rPr>
        <w:t xml:space="preserve"> </w:t>
      </w:r>
      <w:r>
        <w:rPr>
          <w:bCs/>
          <w:sz w:val="22"/>
          <w:szCs w:val="22"/>
        </w:rPr>
        <w:t>The LEMF-2 is intercepting the target non-local ID (Party C).</w:t>
      </w:r>
    </w:p>
    <w:p w14:paraId="5B397FFE" w14:textId="6C54E76B" w:rsidR="0097661E" w:rsidRPr="00F31F1B" w:rsidRDefault="003F62B0" w:rsidP="0097661E">
      <w:pPr>
        <w:tabs>
          <w:tab w:val="left" w:pos="1985"/>
          <w:tab w:val="left" w:pos="2552"/>
          <w:tab w:val="left" w:pos="3544"/>
          <w:tab w:val="left" w:pos="3686"/>
          <w:tab w:val="left" w:pos="4111"/>
        </w:tabs>
        <w:jc w:val="center"/>
        <w:rPr>
          <w:b/>
          <w:bCs/>
        </w:rPr>
      </w:pPr>
      <w:r>
        <w:object w:dxaOrig="10920" w:dyaOrig="3180" w14:anchorId="0122D3FC">
          <v:shape id="_x0000_i1030" type="#_x0000_t75" style="width:481.65pt;height:140.2pt" o:ole="">
            <v:imagedata r:id="rId18" o:title=""/>
          </v:shape>
          <o:OLEObject Type="Embed" ProgID="Visio.Drawing.15" ShapeID="_x0000_i1030" DrawAspect="Content" ObjectID="_1773652136" r:id="rId19"/>
        </w:object>
      </w:r>
    </w:p>
    <w:p w14:paraId="47F0101C" w14:textId="5F8952FA" w:rsidR="0097661E" w:rsidRDefault="0097661E" w:rsidP="0097661E">
      <w:pPr>
        <w:pStyle w:val="Caption"/>
        <w:jc w:val="center"/>
      </w:pPr>
      <w:r>
        <w:t>Figure 4.4.5</w:t>
      </w:r>
      <w:r w:rsidR="00875A4A">
        <w:t>.</w:t>
      </w:r>
      <w:r w:rsidR="005B52B2">
        <w:t>10</w:t>
      </w:r>
      <w:r>
        <w:t>.</w:t>
      </w:r>
      <w:r w:rsidR="000E1617">
        <w:t>3</w:t>
      </w:r>
      <w:r>
        <w:t>.1-1: Party A (target non-local ID) calls Party B redirected to Party C (target non-local ID)</w:t>
      </w:r>
    </w:p>
    <w:p w14:paraId="5FA6DE08" w14:textId="09F38D88" w:rsidR="0097661E" w:rsidRPr="00051932" w:rsidRDefault="0097661E" w:rsidP="0097661E">
      <w:pPr>
        <w:rPr>
          <w:lang w:eastAsia="en-US"/>
        </w:rPr>
      </w:pPr>
      <w:r>
        <w:rPr>
          <w:lang w:eastAsia="en-US"/>
        </w:rPr>
        <w:t xml:space="preserve">The figures </w:t>
      </w:r>
      <w:r w:rsidR="00875A4A">
        <w:rPr>
          <w:lang w:eastAsia="en-US"/>
        </w:rPr>
        <w:t>subsequent clauses</w:t>
      </w:r>
      <w:r>
        <w:rPr>
          <w:lang w:eastAsia="en-US"/>
        </w:rPr>
        <w:t xml:space="preserve"> illustrate the LI aspects for this scenario.</w:t>
      </w:r>
    </w:p>
    <w:p w14:paraId="1FA0CD46" w14:textId="6977FC1D" w:rsidR="0097661E" w:rsidRDefault="0097661E" w:rsidP="0097661E">
      <w:pPr>
        <w:pStyle w:val="Heading6"/>
      </w:pPr>
      <w:r>
        <w:t>4.4.5.</w:t>
      </w:r>
      <w:r w:rsidR="005B52B2">
        <w:t>10.3.2</w:t>
      </w:r>
      <w:r>
        <w:tab/>
        <w:t>CSP choice IBCF</w:t>
      </w:r>
    </w:p>
    <w:p w14:paraId="76EFAD46" w14:textId="12FA8B29" w:rsidR="0097661E" w:rsidRDefault="0097661E" w:rsidP="0097661E">
      <w:pPr>
        <w:pStyle w:val="Heading6"/>
      </w:pPr>
      <w:r>
        <w:t>4.4.5.</w:t>
      </w:r>
      <w:r w:rsidR="005B52B2">
        <w:t>10</w:t>
      </w:r>
      <w:r>
        <w:t>.</w:t>
      </w:r>
      <w:r w:rsidR="000E1617">
        <w:t>3</w:t>
      </w:r>
      <w:r>
        <w:t>.2.1</w:t>
      </w:r>
      <w:r>
        <w:tab/>
        <w:t xml:space="preserve">ReportDiversionPASSporTInfo is </w:t>
      </w:r>
      <w:r w:rsidR="00875A4A">
        <w:t>set to "</w:t>
      </w:r>
      <w:r>
        <w:t>False</w:t>
      </w:r>
      <w:r w:rsidR="00875A4A">
        <w:t>"</w:t>
      </w:r>
      <w:r w:rsidR="00B108A5">
        <w:t>.</w:t>
      </w:r>
    </w:p>
    <w:p w14:paraId="63D75522" w14:textId="32411FFB" w:rsidR="0097661E" w:rsidRDefault="0097661E" w:rsidP="0097661E">
      <w:pPr>
        <w:tabs>
          <w:tab w:val="left" w:pos="1985"/>
          <w:tab w:val="left" w:pos="2552"/>
          <w:tab w:val="left" w:pos="3544"/>
          <w:tab w:val="left" w:pos="3686"/>
          <w:tab w:val="left" w:pos="4111"/>
        </w:tabs>
        <w:jc w:val="both"/>
        <w:rPr>
          <w:bCs/>
          <w:sz w:val="22"/>
          <w:szCs w:val="22"/>
        </w:rPr>
      </w:pPr>
      <w:r>
        <w:rPr>
          <w:bCs/>
          <w:sz w:val="22"/>
          <w:szCs w:val="22"/>
        </w:rPr>
        <w:t xml:space="preserve">The illustration assumes the default option (see TS 33.127 [3]) for IMS LI. Therefore, the </w:t>
      </w:r>
      <w:r w:rsidR="00875A4A">
        <w:rPr>
          <w:bCs/>
          <w:sz w:val="22"/>
          <w:szCs w:val="22"/>
        </w:rPr>
        <w:t>i</w:t>
      </w:r>
      <w:r>
        <w:rPr>
          <w:bCs/>
          <w:sz w:val="22"/>
          <w:szCs w:val="22"/>
        </w:rPr>
        <w:t xml:space="preserve">ngress IBCF provides the IRI-POI functions for IMS LI for target non-local ID Party A and the </w:t>
      </w:r>
      <w:r w:rsidR="00875A4A">
        <w:rPr>
          <w:bCs/>
          <w:sz w:val="22"/>
          <w:szCs w:val="22"/>
        </w:rPr>
        <w:t>e</w:t>
      </w:r>
      <w:r>
        <w:rPr>
          <w:bCs/>
          <w:sz w:val="22"/>
          <w:szCs w:val="22"/>
        </w:rPr>
        <w:t xml:space="preserve">gress IBCF provides the IRI-POI for IMS LI for the target non-local ID Party </w:t>
      </w:r>
      <w:r w:rsidR="003F62B0">
        <w:rPr>
          <w:bCs/>
          <w:sz w:val="22"/>
          <w:szCs w:val="22"/>
        </w:rPr>
        <w:t>D</w:t>
      </w:r>
      <w:r>
        <w:rPr>
          <w:bCs/>
          <w:sz w:val="22"/>
          <w:szCs w:val="22"/>
        </w:rPr>
        <w:t>.</w:t>
      </w:r>
    </w:p>
    <w:p w14:paraId="56E9D92F" w14:textId="0C6CD8BB" w:rsidR="0097661E" w:rsidRDefault="00E37474" w:rsidP="0097661E">
      <w:r>
        <w:object w:dxaOrig="19650" w:dyaOrig="8418" w14:anchorId="33FD9D21">
          <v:shape id="_x0000_i1031" type="#_x0000_t75" style="width:481.65pt;height:206.2pt" o:ole="">
            <v:imagedata r:id="rId20" o:title=""/>
          </v:shape>
          <o:OLEObject Type="Embed" ProgID="Visio.Drawing.15" ShapeID="_x0000_i1031" DrawAspect="Content" ObjectID="_1773652137" r:id="rId21"/>
        </w:object>
      </w:r>
    </w:p>
    <w:p w14:paraId="643DC620" w14:textId="061D7655" w:rsidR="0097661E" w:rsidRDefault="0097661E" w:rsidP="0097661E">
      <w:pPr>
        <w:pStyle w:val="Caption"/>
        <w:jc w:val="center"/>
        <w:rPr>
          <w:bCs w:val="0"/>
          <w:sz w:val="22"/>
          <w:szCs w:val="22"/>
        </w:rPr>
      </w:pPr>
      <w:r>
        <w:t>Figure 4.4.5.</w:t>
      </w:r>
      <w:r w:rsidR="005B52B2">
        <w:t>10</w:t>
      </w:r>
      <w:r>
        <w:t>.</w:t>
      </w:r>
      <w:r w:rsidR="000E1617">
        <w:t>3</w:t>
      </w:r>
      <w:r>
        <w:t>.2.1-1: The LI aspects for scenario 2</w:t>
      </w:r>
      <w:r w:rsidR="00E55299">
        <w:t xml:space="preserve"> </w:t>
      </w:r>
      <w:r>
        <w:t>(</w:t>
      </w:r>
      <w:r w:rsidR="00E55299">
        <w:t>ReportDiversionPASSporTInfo</w:t>
      </w:r>
      <w:r>
        <w:t xml:space="preserve"> is </w:t>
      </w:r>
      <w:r w:rsidR="0002196E">
        <w:t>set to "</w:t>
      </w:r>
      <w:r>
        <w:t>False</w:t>
      </w:r>
      <w:r w:rsidR="0002196E">
        <w:t>"</w:t>
      </w:r>
      <w:r>
        <w:t>)</w:t>
      </w:r>
    </w:p>
    <w:p w14:paraId="1AF8B3C8" w14:textId="77777777" w:rsidR="0097661E" w:rsidRPr="0000638A" w:rsidRDefault="0097661E" w:rsidP="00E55299">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For target</w:t>
      </w:r>
      <w:r>
        <w:rPr>
          <w:bCs/>
          <w:sz w:val="22"/>
          <w:szCs w:val="22"/>
          <w:u w:val="single"/>
        </w:rPr>
        <w:t xml:space="preserve"> non-local ID</w:t>
      </w:r>
      <w:r w:rsidRPr="0000638A">
        <w:rPr>
          <w:bCs/>
          <w:sz w:val="22"/>
          <w:szCs w:val="22"/>
          <w:u w:val="single"/>
        </w:rPr>
        <w:t xml:space="preserve"> (Party A)</w:t>
      </w:r>
    </w:p>
    <w:p w14:paraId="5215BE38" w14:textId="10691511" w:rsidR="0097661E" w:rsidRDefault="0097661E" w:rsidP="0097661E">
      <w:pPr>
        <w:tabs>
          <w:tab w:val="left" w:pos="1985"/>
          <w:tab w:val="left" w:pos="2552"/>
          <w:tab w:val="left" w:pos="3544"/>
          <w:tab w:val="left" w:pos="3686"/>
          <w:tab w:val="left" w:pos="4111"/>
        </w:tabs>
        <w:jc w:val="both"/>
        <w:rPr>
          <w:bCs/>
          <w:sz w:val="22"/>
          <w:szCs w:val="22"/>
        </w:rPr>
      </w:pPr>
      <w:r>
        <w:rPr>
          <w:bCs/>
          <w:sz w:val="22"/>
          <w:szCs w:val="22"/>
        </w:rPr>
        <w:t xml:space="preserve">The IRI-POI present in the </w:t>
      </w:r>
      <w:r w:rsidR="00875A4A">
        <w:rPr>
          <w:bCs/>
          <w:sz w:val="22"/>
          <w:szCs w:val="22"/>
        </w:rPr>
        <w:t>i</w:t>
      </w:r>
      <w:r>
        <w:rPr>
          <w:bCs/>
          <w:sz w:val="22"/>
          <w:szCs w:val="22"/>
        </w:rPr>
        <w:t>ngress IBCF generates and delivers the xIRIIMSMessage to the MDF2 and the MDF2 forwards it as an IRI message IMSMessage to the LEMF-1.</w:t>
      </w:r>
    </w:p>
    <w:p w14:paraId="272F5DE3" w14:textId="1D2A39D4" w:rsidR="0097661E" w:rsidRDefault="0097661E" w:rsidP="0097661E">
      <w:pPr>
        <w:tabs>
          <w:tab w:val="left" w:pos="1985"/>
          <w:tab w:val="left" w:pos="2552"/>
          <w:tab w:val="left" w:pos="3544"/>
          <w:tab w:val="left" w:pos="3686"/>
          <w:tab w:val="left" w:pos="4111"/>
        </w:tabs>
        <w:jc w:val="both"/>
        <w:rPr>
          <w:bCs/>
          <w:sz w:val="22"/>
          <w:szCs w:val="22"/>
        </w:rPr>
      </w:pPr>
      <w:r>
        <w:rPr>
          <w:bCs/>
          <w:sz w:val="22"/>
          <w:szCs w:val="22"/>
        </w:rPr>
        <w:t xml:space="preserve">The </w:t>
      </w:r>
      <w:r w:rsidR="00875A4A">
        <w:rPr>
          <w:bCs/>
          <w:sz w:val="22"/>
          <w:szCs w:val="22"/>
        </w:rPr>
        <w:t>i</w:t>
      </w:r>
      <w:r>
        <w:rPr>
          <w:bCs/>
          <w:sz w:val="22"/>
          <w:szCs w:val="22"/>
        </w:rPr>
        <w:t>ngress IBCF interacts with the Verification AS</w:t>
      </w:r>
      <w:r w:rsidR="00E55299">
        <w:rPr>
          <w:bCs/>
          <w:sz w:val="22"/>
          <w:szCs w:val="22"/>
        </w:rPr>
        <w:t xml:space="preserve"> </w:t>
      </w:r>
      <w:r>
        <w:rPr>
          <w:bCs/>
          <w:sz w:val="22"/>
          <w:szCs w:val="22"/>
        </w:rPr>
        <w:t xml:space="preserve">to verify the received "shaken" PASSporT and the IRI-POI present in that </w:t>
      </w:r>
      <w:r w:rsidR="00875A4A">
        <w:rPr>
          <w:bCs/>
          <w:sz w:val="22"/>
          <w:szCs w:val="22"/>
        </w:rPr>
        <w:t>i</w:t>
      </w:r>
      <w:r>
        <w:rPr>
          <w:bCs/>
          <w:sz w:val="22"/>
          <w:szCs w:val="22"/>
        </w:rPr>
        <w:t>ngress IBCF generates and delivers the xIRISTIRSHAKENSignatureValidation record to the MDF2. The</w:t>
      </w:r>
      <w:r w:rsidR="00E55299">
        <w:rPr>
          <w:bCs/>
          <w:sz w:val="22"/>
          <w:szCs w:val="22"/>
        </w:rPr>
        <w:t xml:space="preserve"> </w:t>
      </w:r>
      <w:r>
        <w:rPr>
          <w:bCs/>
          <w:sz w:val="22"/>
          <w:szCs w:val="22"/>
        </w:rPr>
        <w:t>MDF2 forwards it as an IRI message STIRSHAKENSignatureValidation to the LEMF-1.</w:t>
      </w:r>
      <w:r w:rsidR="00E55299">
        <w:rPr>
          <w:bCs/>
          <w:sz w:val="22"/>
          <w:szCs w:val="22"/>
        </w:rPr>
        <w:t xml:space="preserve"> </w:t>
      </w:r>
    </w:p>
    <w:p w14:paraId="5F318463" w14:textId="2A59D50A" w:rsidR="0097661E" w:rsidRDefault="0097661E" w:rsidP="0097661E">
      <w:pPr>
        <w:tabs>
          <w:tab w:val="left" w:pos="1985"/>
          <w:tab w:val="left" w:pos="2552"/>
          <w:tab w:val="left" w:pos="3544"/>
          <w:tab w:val="left" w:pos="3686"/>
          <w:tab w:val="left" w:pos="4111"/>
        </w:tabs>
        <w:jc w:val="both"/>
        <w:rPr>
          <w:bCs/>
          <w:sz w:val="22"/>
          <w:szCs w:val="22"/>
        </w:rPr>
      </w:pPr>
      <w:r>
        <w:rPr>
          <w:bCs/>
          <w:sz w:val="22"/>
          <w:szCs w:val="22"/>
        </w:rPr>
        <w:t xml:space="preserve">The IRI-POI present in the </w:t>
      </w:r>
      <w:r w:rsidR="00875A4A">
        <w:rPr>
          <w:bCs/>
          <w:sz w:val="22"/>
          <w:szCs w:val="22"/>
        </w:rPr>
        <w:t>i</w:t>
      </w:r>
      <w:r>
        <w:rPr>
          <w:bCs/>
          <w:sz w:val="22"/>
          <w:szCs w:val="22"/>
        </w:rPr>
        <w:t>ngress IBCF uses the P-Asserted ID or the From headers (pointing to Party A) present in the incoming SIP INVITE to perform a target match.</w:t>
      </w:r>
    </w:p>
    <w:p w14:paraId="09B0A947" w14:textId="3ED36587" w:rsidR="0097661E" w:rsidRPr="0000638A" w:rsidRDefault="0097661E" w:rsidP="0097661E">
      <w:pPr>
        <w:tabs>
          <w:tab w:val="left" w:pos="1985"/>
          <w:tab w:val="left" w:pos="2552"/>
          <w:tab w:val="left" w:pos="3544"/>
          <w:tab w:val="left" w:pos="3686"/>
          <w:tab w:val="left" w:pos="4111"/>
        </w:tabs>
        <w:jc w:val="both"/>
        <w:rPr>
          <w:bCs/>
          <w:sz w:val="22"/>
          <w:szCs w:val="22"/>
          <w:u w:val="single"/>
        </w:rPr>
      </w:pPr>
      <w:r w:rsidRPr="0000638A">
        <w:rPr>
          <w:bCs/>
          <w:sz w:val="22"/>
          <w:szCs w:val="22"/>
          <w:u w:val="single"/>
        </w:rPr>
        <w:t xml:space="preserve">For target </w:t>
      </w:r>
      <w:r>
        <w:rPr>
          <w:bCs/>
          <w:sz w:val="22"/>
          <w:szCs w:val="22"/>
          <w:u w:val="single"/>
        </w:rPr>
        <w:t xml:space="preserve">non-local ID </w:t>
      </w:r>
      <w:r w:rsidRPr="0000638A">
        <w:rPr>
          <w:bCs/>
          <w:sz w:val="22"/>
          <w:szCs w:val="22"/>
          <w:u w:val="single"/>
        </w:rPr>
        <w:t xml:space="preserve">(Party </w:t>
      </w:r>
      <w:r w:rsidR="003F62B0">
        <w:rPr>
          <w:bCs/>
          <w:sz w:val="22"/>
          <w:szCs w:val="22"/>
          <w:u w:val="single"/>
        </w:rPr>
        <w:t>D</w:t>
      </w:r>
      <w:r w:rsidRPr="0000638A">
        <w:rPr>
          <w:bCs/>
          <w:sz w:val="22"/>
          <w:szCs w:val="22"/>
          <w:u w:val="single"/>
        </w:rPr>
        <w:t>)</w:t>
      </w:r>
    </w:p>
    <w:p w14:paraId="595ABE11" w14:textId="534EAC62" w:rsidR="0097661E" w:rsidRDefault="0097661E" w:rsidP="0097661E">
      <w:pPr>
        <w:tabs>
          <w:tab w:val="left" w:pos="1985"/>
          <w:tab w:val="left" w:pos="2552"/>
          <w:tab w:val="left" w:pos="3544"/>
          <w:tab w:val="left" w:pos="3686"/>
          <w:tab w:val="left" w:pos="4111"/>
        </w:tabs>
        <w:jc w:val="both"/>
        <w:rPr>
          <w:bCs/>
          <w:sz w:val="22"/>
          <w:szCs w:val="22"/>
        </w:rPr>
      </w:pPr>
      <w:r>
        <w:rPr>
          <w:bCs/>
          <w:sz w:val="22"/>
          <w:szCs w:val="22"/>
        </w:rPr>
        <w:t xml:space="preserve">The IRI-POI present in the </w:t>
      </w:r>
      <w:r w:rsidR="00875A4A">
        <w:rPr>
          <w:bCs/>
          <w:sz w:val="22"/>
          <w:szCs w:val="22"/>
        </w:rPr>
        <w:t>e</w:t>
      </w:r>
      <w:r>
        <w:rPr>
          <w:bCs/>
          <w:sz w:val="22"/>
          <w:szCs w:val="22"/>
        </w:rPr>
        <w:t>gress IBCF generates and delivers the xIRIIMSMessage to the MDF2 and the MDF2 forwards it as an IRI message IMSMessage to the LEMF-2.</w:t>
      </w:r>
    </w:p>
    <w:p w14:paraId="093A71A3" w14:textId="3CB37051" w:rsidR="0097661E" w:rsidRDefault="0097661E" w:rsidP="0097661E">
      <w:pPr>
        <w:tabs>
          <w:tab w:val="left" w:pos="1985"/>
          <w:tab w:val="left" w:pos="2552"/>
          <w:tab w:val="left" w:pos="3544"/>
          <w:tab w:val="left" w:pos="3686"/>
          <w:tab w:val="left" w:pos="4111"/>
        </w:tabs>
        <w:jc w:val="both"/>
        <w:rPr>
          <w:bCs/>
          <w:sz w:val="22"/>
          <w:szCs w:val="22"/>
        </w:rPr>
      </w:pPr>
      <w:r>
        <w:rPr>
          <w:bCs/>
          <w:sz w:val="22"/>
          <w:szCs w:val="22"/>
        </w:rPr>
        <w:lastRenderedPageBreak/>
        <w:t xml:space="preserve">The IRI-POI present in </w:t>
      </w:r>
      <w:r w:rsidR="00875A4A">
        <w:rPr>
          <w:bCs/>
          <w:sz w:val="22"/>
          <w:szCs w:val="22"/>
        </w:rPr>
        <w:t>e</w:t>
      </w:r>
      <w:r>
        <w:rPr>
          <w:bCs/>
          <w:sz w:val="22"/>
          <w:szCs w:val="22"/>
        </w:rPr>
        <w:t xml:space="preserve">gress IBCF generates and delivers the xIRISTIRSHAKENSignatureGeneration record to the MDF2. </w:t>
      </w:r>
      <w:r w:rsidR="003F62B0">
        <w:rPr>
          <w:bCs/>
          <w:sz w:val="22"/>
          <w:szCs w:val="22"/>
        </w:rPr>
        <w:t xml:space="preserve">The xIRI includes the "shaken" </w:t>
      </w:r>
      <w:proofErr w:type="spellStart"/>
      <w:r w:rsidR="003F62B0">
        <w:rPr>
          <w:bCs/>
          <w:sz w:val="22"/>
          <w:szCs w:val="22"/>
        </w:rPr>
        <w:t>PASSporT</w:t>
      </w:r>
      <w:proofErr w:type="spellEnd"/>
      <w:r w:rsidR="003F62B0">
        <w:rPr>
          <w:bCs/>
          <w:sz w:val="22"/>
          <w:szCs w:val="22"/>
        </w:rPr>
        <w:t xml:space="preserve"> </w:t>
      </w:r>
      <w:r w:rsidR="00EF10F2">
        <w:rPr>
          <w:bCs/>
          <w:sz w:val="22"/>
          <w:szCs w:val="22"/>
        </w:rPr>
        <w:t xml:space="preserve">(for Party A) </w:t>
      </w:r>
      <w:r w:rsidR="003F62B0">
        <w:rPr>
          <w:bCs/>
          <w:sz w:val="22"/>
          <w:szCs w:val="22"/>
        </w:rPr>
        <w:t xml:space="preserve">and the two "div" </w:t>
      </w:r>
      <w:proofErr w:type="spellStart"/>
      <w:r w:rsidR="003F62B0">
        <w:rPr>
          <w:bCs/>
          <w:sz w:val="22"/>
          <w:szCs w:val="22"/>
        </w:rPr>
        <w:t>PASSporTs</w:t>
      </w:r>
      <w:proofErr w:type="spellEnd"/>
      <w:r w:rsidR="00EF10F2">
        <w:rPr>
          <w:bCs/>
          <w:sz w:val="22"/>
          <w:szCs w:val="22"/>
        </w:rPr>
        <w:t xml:space="preserve"> (for Party B and Party C)</w:t>
      </w:r>
      <w:r w:rsidR="003F62B0">
        <w:rPr>
          <w:bCs/>
          <w:sz w:val="22"/>
          <w:szCs w:val="22"/>
        </w:rPr>
        <w:t xml:space="preserve">. </w:t>
      </w:r>
      <w:r>
        <w:rPr>
          <w:bCs/>
          <w:sz w:val="22"/>
          <w:szCs w:val="22"/>
        </w:rPr>
        <w:t>The</w:t>
      </w:r>
      <w:r w:rsidR="00E55299">
        <w:rPr>
          <w:bCs/>
          <w:sz w:val="22"/>
          <w:szCs w:val="22"/>
        </w:rPr>
        <w:t xml:space="preserve"> </w:t>
      </w:r>
      <w:r>
        <w:rPr>
          <w:bCs/>
          <w:sz w:val="22"/>
          <w:szCs w:val="22"/>
        </w:rPr>
        <w:t>MDF2 forwards it as an IRI message STIRSHAKENSignatureGeneration to the LEMF-2.</w:t>
      </w:r>
    </w:p>
    <w:p w14:paraId="22263D6D" w14:textId="5E57180C" w:rsidR="0097661E" w:rsidRDefault="0097661E" w:rsidP="0097661E">
      <w:pPr>
        <w:tabs>
          <w:tab w:val="left" w:pos="1985"/>
          <w:tab w:val="left" w:pos="2552"/>
          <w:tab w:val="left" w:pos="3544"/>
          <w:tab w:val="left" w:pos="3686"/>
          <w:tab w:val="left" w:pos="4111"/>
        </w:tabs>
        <w:jc w:val="both"/>
        <w:rPr>
          <w:bCs/>
          <w:sz w:val="22"/>
          <w:szCs w:val="22"/>
        </w:rPr>
      </w:pPr>
      <w:r>
        <w:rPr>
          <w:bCs/>
          <w:sz w:val="22"/>
          <w:szCs w:val="22"/>
        </w:rPr>
        <w:t xml:space="preserve">The IRI-POI present in the </w:t>
      </w:r>
      <w:r w:rsidR="00875A4A">
        <w:rPr>
          <w:bCs/>
          <w:sz w:val="22"/>
          <w:szCs w:val="22"/>
        </w:rPr>
        <w:t>e</w:t>
      </w:r>
      <w:r>
        <w:rPr>
          <w:bCs/>
          <w:sz w:val="22"/>
          <w:szCs w:val="22"/>
        </w:rPr>
        <w:t xml:space="preserve">gress IBCF uses the Request URI (pointing to Party </w:t>
      </w:r>
      <w:r w:rsidR="003F62B0">
        <w:rPr>
          <w:bCs/>
          <w:sz w:val="22"/>
          <w:szCs w:val="22"/>
        </w:rPr>
        <w:t>D</w:t>
      </w:r>
      <w:r>
        <w:rPr>
          <w:bCs/>
          <w:sz w:val="22"/>
          <w:szCs w:val="22"/>
        </w:rPr>
        <w:t xml:space="preserve">) present in the </w:t>
      </w:r>
      <w:r w:rsidR="00E37474">
        <w:rPr>
          <w:bCs/>
          <w:sz w:val="22"/>
          <w:szCs w:val="22"/>
        </w:rPr>
        <w:t>outgo</w:t>
      </w:r>
      <w:r>
        <w:rPr>
          <w:bCs/>
          <w:sz w:val="22"/>
          <w:szCs w:val="22"/>
        </w:rPr>
        <w:t>ing SIP INVITE to perform a target match.</w:t>
      </w:r>
    </w:p>
    <w:p w14:paraId="300F55D1" w14:textId="7B577666" w:rsidR="0097661E" w:rsidRDefault="0097661E" w:rsidP="0097661E">
      <w:pPr>
        <w:pStyle w:val="Heading6"/>
      </w:pPr>
      <w:r>
        <w:t>4.4.5.</w:t>
      </w:r>
      <w:r w:rsidR="005B52B2">
        <w:t>10</w:t>
      </w:r>
      <w:r>
        <w:t>.</w:t>
      </w:r>
      <w:r w:rsidR="000E1617">
        <w:t>3</w:t>
      </w:r>
      <w:r>
        <w:t>.2.2</w:t>
      </w:r>
      <w:r>
        <w:tab/>
        <w:t xml:space="preserve">ReportDiversionPASSporTInfo is </w:t>
      </w:r>
      <w:r w:rsidR="00875A4A">
        <w:t>set to "</w:t>
      </w:r>
      <w:r>
        <w:t>True</w:t>
      </w:r>
      <w:r w:rsidR="00875A4A">
        <w:t>"</w:t>
      </w:r>
    </w:p>
    <w:p w14:paraId="575BF6E2" w14:textId="5FE1876E" w:rsidR="0097661E" w:rsidRDefault="0097661E" w:rsidP="0097661E">
      <w:pPr>
        <w:tabs>
          <w:tab w:val="left" w:pos="1985"/>
          <w:tab w:val="left" w:pos="2552"/>
          <w:tab w:val="left" w:pos="3544"/>
          <w:tab w:val="left" w:pos="3686"/>
          <w:tab w:val="left" w:pos="4111"/>
        </w:tabs>
        <w:jc w:val="both"/>
        <w:rPr>
          <w:bCs/>
          <w:sz w:val="22"/>
          <w:szCs w:val="22"/>
        </w:rPr>
      </w:pPr>
      <w:r>
        <w:rPr>
          <w:bCs/>
          <w:sz w:val="22"/>
          <w:szCs w:val="22"/>
        </w:rPr>
        <w:t xml:space="preserve">The illustration assumes the default option (see TS 33.127 [3]) for IMS LI. Therefore, the </w:t>
      </w:r>
      <w:r w:rsidR="00875A4A">
        <w:rPr>
          <w:bCs/>
          <w:sz w:val="22"/>
          <w:szCs w:val="22"/>
        </w:rPr>
        <w:t>i</w:t>
      </w:r>
      <w:r>
        <w:rPr>
          <w:bCs/>
          <w:sz w:val="22"/>
          <w:szCs w:val="22"/>
        </w:rPr>
        <w:t xml:space="preserve">ngress IBCF provides the IRI-POI functions for IMS LI for target non-local ID </w:t>
      </w:r>
      <w:r w:rsidR="00875A4A">
        <w:rPr>
          <w:bCs/>
          <w:sz w:val="22"/>
          <w:szCs w:val="22"/>
        </w:rPr>
        <w:t>(</w:t>
      </w:r>
      <w:r>
        <w:rPr>
          <w:bCs/>
          <w:sz w:val="22"/>
          <w:szCs w:val="22"/>
        </w:rPr>
        <w:t>Party A</w:t>
      </w:r>
      <w:r w:rsidR="00875A4A">
        <w:rPr>
          <w:bCs/>
          <w:sz w:val="22"/>
          <w:szCs w:val="22"/>
        </w:rPr>
        <w:t>)</w:t>
      </w:r>
      <w:r>
        <w:rPr>
          <w:bCs/>
          <w:sz w:val="22"/>
          <w:szCs w:val="22"/>
        </w:rPr>
        <w:t xml:space="preserve"> and the </w:t>
      </w:r>
      <w:r w:rsidR="00875A4A">
        <w:rPr>
          <w:bCs/>
          <w:sz w:val="22"/>
          <w:szCs w:val="22"/>
        </w:rPr>
        <w:t>e</w:t>
      </w:r>
      <w:r>
        <w:rPr>
          <w:bCs/>
          <w:sz w:val="22"/>
          <w:szCs w:val="22"/>
        </w:rPr>
        <w:t xml:space="preserve">gress IBCF provides the IRI-POI for IMS LI for the target non-local ID </w:t>
      </w:r>
      <w:r w:rsidR="00875A4A">
        <w:rPr>
          <w:bCs/>
          <w:sz w:val="22"/>
          <w:szCs w:val="22"/>
        </w:rPr>
        <w:t>(</w:t>
      </w:r>
      <w:r>
        <w:rPr>
          <w:bCs/>
          <w:sz w:val="22"/>
          <w:szCs w:val="22"/>
        </w:rPr>
        <w:t xml:space="preserve">Party </w:t>
      </w:r>
      <w:r w:rsidR="003F62B0">
        <w:rPr>
          <w:bCs/>
          <w:sz w:val="22"/>
          <w:szCs w:val="22"/>
        </w:rPr>
        <w:t>D</w:t>
      </w:r>
      <w:r w:rsidR="00875A4A">
        <w:rPr>
          <w:bCs/>
          <w:sz w:val="22"/>
          <w:szCs w:val="22"/>
        </w:rPr>
        <w:t>)</w:t>
      </w:r>
      <w:r>
        <w:rPr>
          <w:bCs/>
          <w:sz w:val="22"/>
          <w:szCs w:val="22"/>
        </w:rPr>
        <w:t>.</w:t>
      </w:r>
    </w:p>
    <w:p w14:paraId="7E1B32A2" w14:textId="72BBB257" w:rsidR="0097661E" w:rsidRDefault="00E37474" w:rsidP="0097661E">
      <w:pPr>
        <w:tabs>
          <w:tab w:val="left" w:pos="1985"/>
          <w:tab w:val="left" w:pos="2552"/>
          <w:tab w:val="left" w:pos="3544"/>
          <w:tab w:val="left" w:pos="3686"/>
          <w:tab w:val="left" w:pos="4111"/>
        </w:tabs>
        <w:jc w:val="both"/>
      </w:pPr>
      <w:r>
        <w:object w:dxaOrig="19650" w:dyaOrig="8418" w14:anchorId="2423B41A">
          <v:shape id="_x0000_i1032" type="#_x0000_t75" style="width:481.65pt;height:206.2pt" o:ole="">
            <v:imagedata r:id="rId22" o:title=""/>
          </v:shape>
          <o:OLEObject Type="Embed" ProgID="Visio.Drawing.15" ShapeID="_x0000_i1032" DrawAspect="Content" ObjectID="_1773652138" r:id="rId23"/>
        </w:object>
      </w:r>
    </w:p>
    <w:p w14:paraId="74727EB0" w14:textId="4FF8B916" w:rsidR="0097661E" w:rsidRDefault="0097661E" w:rsidP="0097661E">
      <w:pPr>
        <w:pStyle w:val="Caption"/>
        <w:jc w:val="center"/>
        <w:rPr>
          <w:bCs w:val="0"/>
          <w:sz w:val="22"/>
          <w:szCs w:val="22"/>
        </w:rPr>
      </w:pPr>
      <w:r>
        <w:t>Figure 4.4.5</w:t>
      </w:r>
      <w:r w:rsidR="005B52B2">
        <w:t>10</w:t>
      </w:r>
      <w:r>
        <w:t>.</w:t>
      </w:r>
      <w:r w:rsidR="000E1617">
        <w:t>3</w:t>
      </w:r>
      <w:r>
        <w:t>.2.2-1: The LI aspects for scenario 2</w:t>
      </w:r>
      <w:r w:rsidR="00E55299">
        <w:t xml:space="preserve"> </w:t>
      </w:r>
      <w:r>
        <w:t>(</w:t>
      </w:r>
      <w:r w:rsidR="00E55299">
        <w:t>ReportDiversionPASSporTInfo</w:t>
      </w:r>
      <w:r>
        <w:t xml:space="preserve"> is </w:t>
      </w:r>
      <w:r w:rsidR="0002196E">
        <w:t>set to "</w:t>
      </w:r>
      <w:r>
        <w:t>True</w:t>
      </w:r>
      <w:r w:rsidR="0002196E">
        <w:t>"</w:t>
      </w:r>
      <w:r>
        <w:t>)</w:t>
      </w:r>
      <w:r w:rsidR="00E55299">
        <w:t xml:space="preserve"> </w:t>
      </w:r>
    </w:p>
    <w:p w14:paraId="46AACEEA" w14:textId="77777777" w:rsidR="0097661E" w:rsidRPr="0000638A" w:rsidRDefault="0097661E" w:rsidP="000E7788">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For target</w:t>
      </w:r>
      <w:r>
        <w:rPr>
          <w:bCs/>
          <w:sz w:val="22"/>
          <w:szCs w:val="22"/>
          <w:u w:val="single"/>
        </w:rPr>
        <w:t xml:space="preserve"> non-local ID</w:t>
      </w:r>
      <w:r w:rsidRPr="0000638A">
        <w:rPr>
          <w:bCs/>
          <w:sz w:val="22"/>
          <w:szCs w:val="22"/>
          <w:u w:val="single"/>
        </w:rPr>
        <w:t xml:space="preserve"> (Party A)</w:t>
      </w:r>
    </w:p>
    <w:p w14:paraId="21D0AF8A" w14:textId="6A1581D7" w:rsidR="0097661E" w:rsidRDefault="0097661E" w:rsidP="0097661E">
      <w:pPr>
        <w:tabs>
          <w:tab w:val="left" w:pos="1985"/>
          <w:tab w:val="left" w:pos="2552"/>
          <w:tab w:val="left" w:pos="3544"/>
          <w:tab w:val="left" w:pos="3686"/>
          <w:tab w:val="left" w:pos="4111"/>
        </w:tabs>
        <w:jc w:val="both"/>
        <w:rPr>
          <w:bCs/>
          <w:sz w:val="22"/>
          <w:szCs w:val="22"/>
        </w:rPr>
      </w:pPr>
      <w:r>
        <w:rPr>
          <w:bCs/>
          <w:sz w:val="22"/>
          <w:szCs w:val="22"/>
        </w:rPr>
        <w:t xml:space="preserve">The IRI-POI present in the </w:t>
      </w:r>
      <w:r w:rsidR="00875A4A">
        <w:rPr>
          <w:bCs/>
          <w:sz w:val="22"/>
          <w:szCs w:val="22"/>
        </w:rPr>
        <w:t>i</w:t>
      </w:r>
      <w:r>
        <w:rPr>
          <w:bCs/>
          <w:sz w:val="22"/>
          <w:szCs w:val="22"/>
        </w:rPr>
        <w:t>ngress IBCF generates and delivers the xIRIIMSMessage to the MDF2 and the MDF2 forwards it as an IRI message IMSMessage to the LEMF-1.</w:t>
      </w:r>
    </w:p>
    <w:p w14:paraId="5DEB1460" w14:textId="5623111C" w:rsidR="0097661E" w:rsidRDefault="0097661E" w:rsidP="0097661E">
      <w:pPr>
        <w:tabs>
          <w:tab w:val="left" w:pos="1985"/>
          <w:tab w:val="left" w:pos="2552"/>
          <w:tab w:val="left" w:pos="3544"/>
          <w:tab w:val="left" w:pos="3686"/>
          <w:tab w:val="left" w:pos="4111"/>
        </w:tabs>
        <w:jc w:val="both"/>
        <w:rPr>
          <w:bCs/>
          <w:sz w:val="22"/>
          <w:szCs w:val="22"/>
        </w:rPr>
      </w:pPr>
      <w:r>
        <w:rPr>
          <w:bCs/>
          <w:sz w:val="22"/>
          <w:szCs w:val="22"/>
        </w:rPr>
        <w:t xml:space="preserve">The </w:t>
      </w:r>
      <w:r w:rsidR="00875A4A">
        <w:rPr>
          <w:bCs/>
          <w:sz w:val="22"/>
          <w:szCs w:val="22"/>
        </w:rPr>
        <w:t>i</w:t>
      </w:r>
      <w:r>
        <w:rPr>
          <w:bCs/>
          <w:sz w:val="22"/>
          <w:szCs w:val="22"/>
        </w:rPr>
        <w:t>ngress IBCF interacts with the Verification AS</w:t>
      </w:r>
      <w:r w:rsidR="00E55299">
        <w:rPr>
          <w:bCs/>
          <w:sz w:val="22"/>
          <w:szCs w:val="22"/>
        </w:rPr>
        <w:t xml:space="preserve"> </w:t>
      </w:r>
      <w:r>
        <w:rPr>
          <w:bCs/>
          <w:sz w:val="22"/>
          <w:szCs w:val="22"/>
        </w:rPr>
        <w:t xml:space="preserve">to verify the received "shaken" PASSporT and the IRI-POI present in that </w:t>
      </w:r>
      <w:r w:rsidR="00875A4A">
        <w:rPr>
          <w:bCs/>
          <w:sz w:val="22"/>
          <w:szCs w:val="22"/>
        </w:rPr>
        <w:t>i</w:t>
      </w:r>
      <w:r>
        <w:rPr>
          <w:bCs/>
          <w:sz w:val="22"/>
          <w:szCs w:val="22"/>
        </w:rPr>
        <w:t>ngress IBCF generates and delivers the xIRISTIRSHAKENSignatureValidation record to the MDF2. The</w:t>
      </w:r>
      <w:r w:rsidR="00E55299">
        <w:rPr>
          <w:bCs/>
          <w:sz w:val="22"/>
          <w:szCs w:val="22"/>
        </w:rPr>
        <w:t xml:space="preserve"> </w:t>
      </w:r>
      <w:r>
        <w:rPr>
          <w:bCs/>
          <w:sz w:val="22"/>
          <w:szCs w:val="22"/>
        </w:rPr>
        <w:t>MDF2 forwards it as an IRI message STIRSHAKENSignatureValidation to the LEMF-1.</w:t>
      </w:r>
    </w:p>
    <w:p w14:paraId="1E799F83" w14:textId="1A54509E" w:rsidR="0097661E" w:rsidRDefault="0097661E" w:rsidP="0097661E">
      <w:pPr>
        <w:tabs>
          <w:tab w:val="left" w:pos="1985"/>
          <w:tab w:val="left" w:pos="2552"/>
          <w:tab w:val="left" w:pos="3544"/>
          <w:tab w:val="left" w:pos="3686"/>
          <w:tab w:val="left" w:pos="4111"/>
        </w:tabs>
        <w:jc w:val="both"/>
        <w:rPr>
          <w:bCs/>
          <w:sz w:val="22"/>
          <w:szCs w:val="22"/>
        </w:rPr>
      </w:pPr>
      <w:r>
        <w:rPr>
          <w:bCs/>
          <w:sz w:val="22"/>
          <w:szCs w:val="22"/>
        </w:rPr>
        <w:t xml:space="preserve">The </w:t>
      </w:r>
      <w:r w:rsidR="00875A4A">
        <w:rPr>
          <w:bCs/>
          <w:sz w:val="22"/>
          <w:szCs w:val="22"/>
        </w:rPr>
        <w:t>e</w:t>
      </w:r>
      <w:r>
        <w:rPr>
          <w:bCs/>
          <w:sz w:val="22"/>
          <w:szCs w:val="22"/>
        </w:rPr>
        <w:t xml:space="preserve">gress IBCF interacts with the Signing AS to authenticate/sign B’s identity and with ReportDiversionPASSporTInfo set to </w:t>
      </w:r>
      <w:r w:rsidR="00875A4A">
        <w:rPr>
          <w:bCs/>
          <w:sz w:val="22"/>
          <w:szCs w:val="22"/>
        </w:rPr>
        <w:t>"</w:t>
      </w:r>
      <w:r>
        <w:rPr>
          <w:bCs/>
          <w:sz w:val="22"/>
          <w:szCs w:val="22"/>
        </w:rPr>
        <w:t>True</w:t>
      </w:r>
      <w:r w:rsidR="00875A4A">
        <w:rPr>
          <w:bCs/>
          <w:sz w:val="22"/>
          <w:szCs w:val="22"/>
        </w:rPr>
        <w:t>"</w:t>
      </w:r>
      <w:r>
        <w:rPr>
          <w:bCs/>
          <w:sz w:val="22"/>
          <w:szCs w:val="22"/>
        </w:rPr>
        <w:t xml:space="preserve"> for target non-local ID (Party A), the IRI-POI present </w:t>
      </w:r>
      <w:r w:rsidR="00875A4A">
        <w:rPr>
          <w:bCs/>
          <w:sz w:val="22"/>
          <w:szCs w:val="22"/>
        </w:rPr>
        <w:t>e</w:t>
      </w:r>
      <w:r>
        <w:rPr>
          <w:bCs/>
          <w:sz w:val="22"/>
          <w:szCs w:val="22"/>
        </w:rPr>
        <w:t xml:space="preserve">gress IBCF generates and delivers the xIRISTIRSHAKENSignatureGeneration record that includes the "div" PASSporT for Party B </w:t>
      </w:r>
      <w:r w:rsidR="00004944">
        <w:rPr>
          <w:bCs/>
          <w:sz w:val="22"/>
          <w:szCs w:val="22"/>
        </w:rPr>
        <w:t xml:space="preserve">and the "div" PASSporT </w:t>
      </w:r>
      <w:r w:rsidR="00875A4A">
        <w:rPr>
          <w:bCs/>
          <w:sz w:val="22"/>
          <w:szCs w:val="22"/>
        </w:rPr>
        <w:t>for Party</w:t>
      </w:r>
      <w:r w:rsidR="00004944">
        <w:rPr>
          <w:bCs/>
          <w:sz w:val="22"/>
          <w:szCs w:val="22"/>
        </w:rPr>
        <w:t xml:space="preserve"> C </w:t>
      </w:r>
      <w:r>
        <w:rPr>
          <w:bCs/>
          <w:sz w:val="22"/>
          <w:szCs w:val="22"/>
        </w:rPr>
        <w:t>to the MDF2. The</w:t>
      </w:r>
      <w:r w:rsidR="00E55299">
        <w:rPr>
          <w:bCs/>
          <w:sz w:val="22"/>
          <w:szCs w:val="22"/>
        </w:rPr>
        <w:t xml:space="preserve"> </w:t>
      </w:r>
      <w:r>
        <w:rPr>
          <w:bCs/>
          <w:sz w:val="22"/>
          <w:szCs w:val="22"/>
        </w:rPr>
        <w:t>MDF2 forwards it as an IRI message STIRSHAKENSignatureGeneration to the LEMF-1.</w:t>
      </w:r>
    </w:p>
    <w:p w14:paraId="3AE92900" w14:textId="2FA57106" w:rsidR="0097661E" w:rsidRDefault="0097661E" w:rsidP="0097661E">
      <w:pPr>
        <w:tabs>
          <w:tab w:val="left" w:pos="1985"/>
          <w:tab w:val="left" w:pos="2552"/>
          <w:tab w:val="left" w:pos="3544"/>
          <w:tab w:val="left" w:pos="3686"/>
          <w:tab w:val="left" w:pos="4111"/>
        </w:tabs>
        <w:jc w:val="both"/>
        <w:rPr>
          <w:bCs/>
          <w:sz w:val="22"/>
          <w:szCs w:val="22"/>
        </w:rPr>
      </w:pPr>
      <w:r>
        <w:rPr>
          <w:bCs/>
          <w:sz w:val="22"/>
          <w:szCs w:val="22"/>
        </w:rPr>
        <w:t>The IRI-POI present in the</w:t>
      </w:r>
      <w:r w:rsidR="00875A4A">
        <w:rPr>
          <w:bCs/>
          <w:sz w:val="22"/>
          <w:szCs w:val="22"/>
        </w:rPr>
        <w:t xml:space="preserve"> i</w:t>
      </w:r>
      <w:r>
        <w:rPr>
          <w:bCs/>
          <w:sz w:val="22"/>
          <w:szCs w:val="22"/>
        </w:rPr>
        <w:t>ngress IBCF uses the P-Asserted ID or the From headers (pointing to Party A) present in the incoming SIP INVITE to perform a target match.</w:t>
      </w:r>
    </w:p>
    <w:p w14:paraId="1DD6B89F" w14:textId="78EDD2C9" w:rsidR="0097661E" w:rsidRDefault="0097661E" w:rsidP="0097661E">
      <w:pPr>
        <w:tabs>
          <w:tab w:val="left" w:pos="1985"/>
          <w:tab w:val="left" w:pos="2552"/>
          <w:tab w:val="left" w:pos="3544"/>
          <w:tab w:val="left" w:pos="3686"/>
          <w:tab w:val="left" w:pos="4111"/>
        </w:tabs>
        <w:jc w:val="both"/>
        <w:rPr>
          <w:bCs/>
          <w:sz w:val="22"/>
          <w:szCs w:val="22"/>
        </w:rPr>
      </w:pPr>
      <w:r>
        <w:rPr>
          <w:bCs/>
          <w:sz w:val="22"/>
          <w:szCs w:val="22"/>
        </w:rPr>
        <w:t xml:space="preserve">The IRI-POI present in the </w:t>
      </w:r>
      <w:r w:rsidR="00875A4A">
        <w:rPr>
          <w:bCs/>
          <w:sz w:val="22"/>
          <w:szCs w:val="22"/>
        </w:rPr>
        <w:t>e</w:t>
      </w:r>
      <w:r>
        <w:rPr>
          <w:bCs/>
          <w:sz w:val="22"/>
          <w:szCs w:val="22"/>
        </w:rPr>
        <w:t>gress IBCF uses the P-Asserted ID or the From headers (pointing to Party A) present in the incoming SIP INVITE to perform a target match.</w:t>
      </w:r>
    </w:p>
    <w:p w14:paraId="51757A83" w14:textId="095DD9FB" w:rsidR="0097661E" w:rsidRPr="0000638A" w:rsidRDefault="0097661E" w:rsidP="0097661E">
      <w:pPr>
        <w:tabs>
          <w:tab w:val="left" w:pos="1985"/>
          <w:tab w:val="left" w:pos="2552"/>
          <w:tab w:val="left" w:pos="3544"/>
          <w:tab w:val="left" w:pos="3686"/>
          <w:tab w:val="left" w:pos="4111"/>
        </w:tabs>
        <w:jc w:val="both"/>
        <w:rPr>
          <w:bCs/>
          <w:sz w:val="22"/>
          <w:szCs w:val="22"/>
          <w:u w:val="single"/>
        </w:rPr>
      </w:pPr>
      <w:r w:rsidRPr="0000638A">
        <w:rPr>
          <w:bCs/>
          <w:sz w:val="22"/>
          <w:szCs w:val="22"/>
          <w:u w:val="single"/>
        </w:rPr>
        <w:t xml:space="preserve">For target </w:t>
      </w:r>
      <w:r>
        <w:rPr>
          <w:bCs/>
          <w:sz w:val="22"/>
          <w:szCs w:val="22"/>
          <w:u w:val="single"/>
        </w:rPr>
        <w:t xml:space="preserve">non-local ID </w:t>
      </w:r>
      <w:r w:rsidRPr="0000638A">
        <w:rPr>
          <w:bCs/>
          <w:sz w:val="22"/>
          <w:szCs w:val="22"/>
          <w:u w:val="single"/>
        </w:rPr>
        <w:t xml:space="preserve">(Party </w:t>
      </w:r>
      <w:r w:rsidR="003F62B0">
        <w:rPr>
          <w:bCs/>
          <w:sz w:val="22"/>
          <w:szCs w:val="22"/>
          <w:u w:val="single"/>
        </w:rPr>
        <w:t>D</w:t>
      </w:r>
      <w:r w:rsidRPr="0000638A">
        <w:rPr>
          <w:bCs/>
          <w:sz w:val="22"/>
          <w:szCs w:val="22"/>
          <w:u w:val="single"/>
        </w:rPr>
        <w:t>)</w:t>
      </w:r>
    </w:p>
    <w:p w14:paraId="22E9C9C2" w14:textId="56BC6087" w:rsidR="0097661E" w:rsidRDefault="0097661E" w:rsidP="0097661E">
      <w:pPr>
        <w:tabs>
          <w:tab w:val="left" w:pos="1985"/>
          <w:tab w:val="left" w:pos="2552"/>
          <w:tab w:val="left" w:pos="3544"/>
          <w:tab w:val="left" w:pos="3686"/>
          <w:tab w:val="left" w:pos="4111"/>
        </w:tabs>
        <w:jc w:val="both"/>
        <w:rPr>
          <w:bCs/>
          <w:sz w:val="22"/>
          <w:szCs w:val="22"/>
        </w:rPr>
      </w:pPr>
      <w:r>
        <w:rPr>
          <w:bCs/>
          <w:sz w:val="22"/>
          <w:szCs w:val="22"/>
        </w:rPr>
        <w:t xml:space="preserve">The IRI-POI present in the </w:t>
      </w:r>
      <w:r w:rsidR="00875A4A">
        <w:rPr>
          <w:bCs/>
          <w:sz w:val="22"/>
          <w:szCs w:val="22"/>
        </w:rPr>
        <w:t>e</w:t>
      </w:r>
      <w:r>
        <w:rPr>
          <w:bCs/>
          <w:sz w:val="22"/>
          <w:szCs w:val="22"/>
        </w:rPr>
        <w:t>gress IBCF generates and delivers the xIRIIMSMessage to the MDF2 and the MDF2 forwards it as an IRI message IMSMessage to the LEMF-2.</w:t>
      </w:r>
    </w:p>
    <w:p w14:paraId="7DEDECF7" w14:textId="24BB0DC8" w:rsidR="0097661E" w:rsidRDefault="0097661E" w:rsidP="0097661E">
      <w:pPr>
        <w:tabs>
          <w:tab w:val="left" w:pos="1985"/>
          <w:tab w:val="left" w:pos="2552"/>
          <w:tab w:val="left" w:pos="3544"/>
          <w:tab w:val="left" w:pos="3686"/>
          <w:tab w:val="left" w:pos="4111"/>
        </w:tabs>
        <w:jc w:val="both"/>
        <w:rPr>
          <w:bCs/>
          <w:sz w:val="22"/>
          <w:szCs w:val="22"/>
        </w:rPr>
      </w:pPr>
      <w:r>
        <w:rPr>
          <w:bCs/>
          <w:sz w:val="22"/>
          <w:szCs w:val="22"/>
        </w:rPr>
        <w:t xml:space="preserve">The IRI-POI present in </w:t>
      </w:r>
      <w:r w:rsidR="00875A4A">
        <w:rPr>
          <w:bCs/>
          <w:sz w:val="22"/>
          <w:szCs w:val="22"/>
        </w:rPr>
        <w:t>e</w:t>
      </w:r>
      <w:r>
        <w:rPr>
          <w:bCs/>
          <w:sz w:val="22"/>
          <w:szCs w:val="22"/>
        </w:rPr>
        <w:t xml:space="preserve">gress IBCF generates and delivers the xIRISTIRSHAKENSignatureGeneration record to the MDF2. </w:t>
      </w:r>
      <w:r w:rsidR="003F62B0">
        <w:rPr>
          <w:bCs/>
          <w:sz w:val="22"/>
          <w:szCs w:val="22"/>
        </w:rPr>
        <w:t xml:space="preserve">The xIRI includes the "shaken" </w:t>
      </w:r>
      <w:proofErr w:type="spellStart"/>
      <w:r w:rsidR="003F62B0">
        <w:rPr>
          <w:bCs/>
          <w:sz w:val="22"/>
          <w:szCs w:val="22"/>
        </w:rPr>
        <w:t>PASSporT</w:t>
      </w:r>
      <w:proofErr w:type="spellEnd"/>
      <w:r w:rsidR="003F62B0">
        <w:rPr>
          <w:bCs/>
          <w:sz w:val="22"/>
          <w:szCs w:val="22"/>
        </w:rPr>
        <w:t xml:space="preserve"> </w:t>
      </w:r>
      <w:r w:rsidR="00EF10F2">
        <w:rPr>
          <w:bCs/>
          <w:sz w:val="22"/>
          <w:szCs w:val="22"/>
        </w:rPr>
        <w:t xml:space="preserve">(for Party A) </w:t>
      </w:r>
      <w:r w:rsidR="003F62B0">
        <w:rPr>
          <w:bCs/>
          <w:sz w:val="22"/>
          <w:szCs w:val="22"/>
        </w:rPr>
        <w:t xml:space="preserve">and the two "div" </w:t>
      </w:r>
      <w:proofErr w:type="spellStart"/>
      <w:r w:rsidR="003F62B0">
        <w:rPr>
          <w:bCs/>
          <w:sz w:val="22"/>
          <w:szCs w:val="22"/>
        </w:rPr>
        <w:t>PASSporTs</w:t>
      </w:r>
      <w:proofErr w:type="spellEnd"/>
      <w:r w:rsidR="00EF10F2">
        <w:rPr>
          <w:bCs/>
          <w:sz w:val="22"/>
          <w:szCs w:val="22"/>
        </w:rPr>
        <w:t xml:space="preserve"> (for Party </w:t>
      </w:r>
      <w:r w:rsidR="00EF10F2">
        <w:rPr>
          <w:bCs/>
          <w:sz w:val="22"/>
          <w:szCs w:val="22"/>
        </w:rPr>
        <w:lastRenderedPageBreak/>
        <w:t>B and Party C)</w:t>
      </w:r>
      <w:r w:rsidR="003F62B0">
        <w:rPr>
          <w:bCs/>
          <w:sz w:val="22"/>
          <w:szCs w:val="22"/>
        </w:rPr>
        <w:t xml:space="preserve">. </w:t>
      </w:r>
      <w:r>
        <w:rPr>
          <w:bCs/>
          <w:sz w:val="22"/>
          <w:szCs w:val="22"/>
        </w:rPr>
        <w:t>The</w:t>
      </w:r>
      <w:r w:rsidR="00E55299">
        <w:rPr>
          <w:bCs/>
          <w:sz w:val="22"/>
          <w:szCs w:val="22"/>
        </w:rPr>
        <w:t xml:space="preserve"> </w:t>
      </w:r>
      <w:r>
        <w:rPr>
          <w:bCs/>
          <w:sz w:val="22"/>
          <w:szCs w:val="22"/>
        </w:rPr>
        <w:t>MDF2 forwards it as an IRI message STIRSHAKENSignatureGeneration to the LEMF-2.</w:t>
      </w:r>
    </w:p>
    <w:p w14:paraId="2BA8C99A" w14:textId="0A9656E5" w:rsidR="0097661E" w:rsidRDefault="0097661E" w:rsidP="0097661E">
      <w:pPr>
        <w:tabs>
          <w:tab w:val="left" w:pos="1985"/>
          <w:tab w:val="left" w:pos="2552"/>
          <w:tab w:val="left" w:pos="3544"/>
          <w:tab w:val="left" w:pos="3686"/>
          <w:tab w:val="left" w:pos="4111"/>
        </w:tabs>
        <w:jc w:val="both"/>
        <w:rPr>
          <w:bCs/>
          <w:sz w:val="22"/>
          <w:szCs w:val="22"/>
        </w:rPr>
      </w:pPr>
      <w:r>
        <w:rPr>
          <w:bCs/>
          <w:sz w:val="22"/>
          <w:szCs w:val="22"/>
        </w:rPr>
        <w:t xml:space="preserve">The IRI-POI present in the </w:t>
      </w:r>
      <w:r w:rsidR="00875A4A">
        <w:rPr>
          <w:bCs/>
          <w:sz w:val="22"/>
          <w:szCs w:val="22"/>
        </w:rPr>
        <w:t>e</w:t>
      </w:r>
      <w:r>
        <w:rPr>
          <w:bCs/>
          <w:sz w:val="22"/>
          <w:szCs w:val="22"/>
        </w:rPr>
        <w:t xml:space="preserve">gress IBCF uses the Request URI (pointing to Party C) present in the </w:t>
      </w:r>
      <w:r w:rsidR="00E37474">
        <w:rPr>
          <w:bCs/>
          <w:sz w:val="22"/>
          <w:szCs w:val="22"/>
        </w:rPr>
        <w:t>outgoi</w:t>
      </w:r>
      <w:r>
        <w:rPr>
          <w:bCs/>
          <w:sz w:val="22"/>
          <w:szCs w:val="22"/>
        </w:rPr>
        <w:t>ng SIP INVITE to perform a target match.</w:t>
      </w:r>
    </w:p>
    <w:p w14:paraId="054AD4D1" w14:textId="74B14E7C" w:rsidR="0097661E" w:rsidRDefault="0097661E" w:rsidP="0097661E">
      <w:pPr>
        <w:pStyle w:val="Heading6"/>
      </w:pPr>
      <w:r>
        <w:t>4.4.5</w:t>
      </w:r>
      <w:r w:rsidR="005B52B2">
        <w:t>.10</w:t>
      </w:r>
      <w:r>
        <w:t>.</w:t>
      </w:r>
      <w:r w:rsidR="000E1617">
        <w:t>3</w:t>
      </w:r>
      <w:r>
        <w:t>.3</w:t>
      </w:r>
      <w:r>
        <w:tab/>
        <w:t>CSP choice Telephony AS</w:t>
      </w:r>
    </w:p>
    <w:p w14:paraId="22D30E6C" w14:textId="6E3870EE" w:rsidR="0097661E" w:rsidRDefault="0097661E" w:rsidP="0097661E">
      <w:pPr>
        <w:pStyle w:val="Heading6"/>
      </w:pPr>
      <w:r>
        <w:t>4.4.5.</w:t>
      </w:r>
      <w:r w:rsidR="005B52B2">
        <w:t>10</w:t>
      </w:r>
      <w:r>
        <w:t>.</w:t>
      </w:r>
      <w:r w:rsidR="000E1617">
        <w:t>3</w:t>
      </w:r>
      <w:r>
        <w:t>.3.1</w:t>
      </w:r>
      <w:r>
        <w:tab/>
        <w:t xml:space="preserve">ReportDiversionPASSporTInfo is </w:t>
      </w:r>
      <w:r w:rsidR="00875A4A">
        <w:t>set to "</w:t>
      </w:r>
      <w:r>
        <w:t>False</w:t>
      </w:r>
      <w:r w:rsidR="00875A4A">
        <w:t>"</w:t>
      </w:r>
    </w:p>
    <w:p w14:paraId="15DD1D6E" w14:textId="3014242F" w:rsidR="0097661E" w:rsidRDefault="0097661E" w:rsidP="0097661E">
      <w:pPr>
        <w:tabs>
          <w:tab w:val="left" w:pos="1985"/>
          <w:tab w:val="left" w:pos="2552"/>
          <w:tab w:val="left" w:pos="3544"/>
          <w:tab w:val="left" w:pos="3686"/>
          <w:tab w:val="left" w:pos="4111"/>
        </w:tabs>
        <w:jc w:val="both"/>
        <w:rPr>
          <w:bCs/>
          <w:sz w:val="22"/>
          <w:szCs w:val="22"/>
        </w:rPr>
      </w:pPr>
      <w:r>
        <w:rPr>
          <w:bCs/>
          <w:sz w:val="22"/>
          <w:szCs w:val="22"/>
        </w:rPr>
        <w:t xml:space="preserve">The illustration assumes the default option (see TS 33.127 [3]) for IMS LI. Therefore, the </w:t>
      </w:r>
      <w:r w:rsidR="0002196E">
        <w:rPr>
          <w:bCs/>
          <w:sz w:val="22"/>
          <w:szCs w:val="22"/>
        </w:rPr>
        <w:t>i</w:t>
      </w:r>
      <w:r>
        <w:rPr>
          <w:bCs/>
          <w:sz w:val="22"/>
          <w:szCs w:val="22"/>
        </w:rPr>
        <w:t xml:space="preserve">ngress IBCF provides the IRI-POI functions for IMS LI for target non-local ID </w:t>
      </w:r>
      <w:r w:rsidR="00875A4A">
        <w:rPr>
          <w:bCs/>
          <w:sz w:val="22"/>
          <w:szCs w:val="22"/>
        </w:rPr>
        <w:t>(</w:t>
      </w:r>
      <w:r>
        <w:rPr>
          <w:bCs/>
          <w:sz w:val="22"/>
          <w:szCs w:val="22"/>
        </w:rPr>
        <w:t>Party A</w:t>
      </w:r>
      <w:r w:rsidR="00875A4A">
        <w:rPr>
          <w:bCs/>
          <w:sz w:val="22"/>
          <w:szCs w:val="22"/>
        </w:rPr>
        <w:t>)</w:t>
      </w:r>
      <w:r>
        <w:rPr>
          <w:bCs/>
          <w:sz w:val="22"/>
          <w:szCs w:val="22"/>
        </w:rPr>
        <w:t xml:space="preserve"> and the </w:t>
      </w:r>
      <w:r w:rsidR="0002196E">
        <w:rPr>
          <w:bCs/>
          <w:sz w:val="22"/>
          <w:szCs w:val="22"/>
        </w:rPr>
        <w:t>e</w:t>
      </w:r>
      <w:r>
        <w:rPr>
          <w:bCs/>
          <w:sz w:val="22"/>
          <w:szCs w:val="22"/>
        </w:rPr>
        <w:t xml:space="preserve">gress IBCF provides the IRI-POI for IMS LI for the target non-local ID </w:t>
      </w:r>
      <w:r w:rsidR="00875A4A">
        <w:rPr>
          <w:bCs/>
          <w:sz w:val="22"/>
          <w:szCs w:val="22"/>
        </w:rPr>
        <w:t>(</w:t>
      </w:r>
      <w:r>
        <w:rPr>
          <w:bCs/>
          <w:sz w:val="22"/>
          <w:szCs w:val="22"/>
        </w:rPr>
        <w:t xml:space="preserve">Party </w:t>
      </w:r>
      <w:r w:rsidR="003F62B0">
        <w:rPr>
          <w:bCs/>
          <w:sz w:val="22"/>
          <w:szCs w:val="22"/>
        </w:rPr>
        <w:t>D</w:t>
      </w:r>
      <w:r w:rsidR="00875A4A">
        <w:rPr>
          <w:bCs/>
          <w:sz w:val="22"/>
          <w:szCs w:val="22"/>
        </w:rPr>
        <w:t>)</w:t>
      </w:r>
      <w:r>
        <w:rPr>
          <w:bCs/>
          <w:sz w:val="22"/>
          <w:szCs w:val="22"/>
        </w:rPr>
        <w:t>.</w:t>
      </w:r>
    </w:p>
    <w:p w14:paraId="5EBEB06B" w14:textId="7301D418" w:rsidR="0097661E" w:rsidRDefault="0097661E" w:rsidP="0097661E">
      <w:pPr>
        <w:tabs>
          <w:tab w:val="left" w:pos="1985"/>
          <w:tab w:val="left" w:pos="2552"/>
          <w:tab w:val="left" w:pos="3544"/>
          <w:tab w:val="left" w:pos="3686"/>
          <w:tab w:val="left" w:pos="4111"/>
        </w:tabs>
        <w:jc w:val="both"/>
        <w:rPr>
          <w:bCs/>
          <w:sz w:val="22"/>
          <w:szCs w:val="22"/>
        </w:rPr>
      </w:pPr>
      <w:r>
        <w:rPr>
          <w:bCs/>
          <w:sz w:val="22"/>
          <w:szCs w:val="22"/>
        </w:rPr>
        <w:t xml:space="preserve">The illustration assumes option 1 </w:t>
      </w:r>
      <w:r w:rsidR="00875A4A">
        <w:rPr>
          <w:bCs/>
          <w:sz w:val="22"/>
          <w:szCs w:val="22"/>
        </w:rPr>
        <w:t xml:space="preserve">(introduced in clause 4.4.4.4.3.1) </w:t>
      </w:r>
      <w:r>
        <w:rPr>
          <w:bCs/>
          <w:sz w:val="22"/>
          <w:szCs w:val="22"/>
        </w:rPr>
        <w:t xml:space="preserve">for the STIR/SHAKEN related LI reporting when the destination is a target non-local ID. Therefore, the </w:t>
      </w:r>
      <w:r w:rsidR="00C44EC1">
        <w:rPr>
          <w:bCs/>
          <w:sz w:val="22"/>
          <w:szCs w:val="22"/>
        </w:rPr>
        <w:t>Telephony AS (of C)</w:t>
      </w:r>
      <w:r>
        <w:rPr>
          <w:bCs/>
          <w:sz w:val="22"/>
          <w:szCs w:val="22"/>
        </w:rPr>
        <w:t xml:space="preserve"> provides the IRI-POI for STIR/SHAKEN related LI reporting for target non-local ID (Party </w:t>
      </w:r>
      <w:r w:rsidR="00875A4A">
        <w:rPr>
          <w:bCs/>
          <w:sz w:val="22"/>
          <w:szCs w:val="22"/>
        </w:rPr>
        <w:t>D</w:t>
      </w:r>
      <w:r>
        <w:rPr>
          <w:bCs/>
          <w:sz w:val="22"/>
          <w:szCs w:val="22"/>
        </w:rPr>
        <w:t>).</w:t>
      </w:r>
    </w:p>
    <w:p w14:paraId="5482E032" w14:textId="2F21258E" w:rsidR="0097661E" w:rsidRDefault="00E37474" w:rsidP="0097661E">
      <w:r>
        <w:object w:dxaOrig="19650" w:dyaOrig="10152" w14:anchorId="5C3517D6">
          <v:shape id="_x0000_i1033" type="#_x0000_t75" style="width:481.65pt;height:248.75pt" o:ole="">
            <v:imagedata r:id="rId24" o:title=""/>
          </v:shape>
          <o:OLEObject Type="Embed" ProgID="Visio.Drawing.15" ShapeID="_x0000_i1033" DrawAspect="Content" ObjectID="_1773652139" r:id="rId25"/>
        </w:object>
      </w:r>
    </w:p>
    <w:p w14:paraId="3BDFCA83" w14:textId="46E514DF" w:rsidR="0097661E" w:rsidRDefault="0097661E" w:rsidP="0097661E">
      <w:pPr>
        <w:pStyle w:val="Caption"/>
        <w:jc w:val="center"/>
        <w:rPr>
          <w:bCs w:val="0"/>
          <w:sz w:val="22"/>
          <w:szCs w:val="22"/>
        </w:rPr>
      </w:pPr>
      <w:r>
        <w:t>Figure 4.4.5.</w:t>
      </w:r>
      <w:r w:rsidR="005B52B2">
        <w:t>10</w:t>
      </w:r>
      <w:r>
        <w:t>.</w:t>
      </w:r>
      <w:r w:rsidR="000E1617">
        <w:t>3</w:t>
      </w:r>
      <w:r>
        <w:t>.3.1-1: The LI aspects for scenario 2</w:t>
      </w:r>
      <w:r w:rsidR="00E55299">
        <w:t xml:space="preserve"> </w:t>
      </w:r>
      <w:r>
        <w:t>(</w:t>
      </w:r>
      <w:r w:rsidR="00E55299">
        <w:t>ReportDiversionPASSporTInfo</w:t>
      </w:r>
      <w:r>
        <w:t xml:space="preserve"> is </w:t>
      </w:r>
      <w:r w:rsidR="0002196E">
        <w:t>set to "</w:t>
      </w:r>
      <w:r>
        <w:t>False</w:t>
      </w:r>
      <w:r w:rsidR="0002196E">
        <w:t>"</w:t>
      </w:r>
      <w:r>
        <w:t>)</w:t>
      </w:r>
    </w:p>
    <w:p w14:paraId="3703EDA7" w14:textId="77777777" w:rsidR="0097661E" w:rsidRPr="0000638A" w:rsidRDefault="0097661E" w:rsidP="000E7788">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For target</w:t>
      </w:r>
      <w:r>
        <w:rPr>
          <w:bCs/>
          <w:sz w:val="22"/>
          <w:szCs w:val="22"/>
          <w:u w:val="single"/>
        </w:rPr>
        <w:t xml:space="preserve"> non-local ID</w:t>
      </w:r>
      <w:r w:rsidRPr="0000638A">
        <w:rPr>
          <w:bCs/>
          <w:sz w:val="22"/>
          <w:szCs w:val="22"/>
          <w:u w:val="single"/>
        </w:rPr>
        <w:t xml:space="preserve"> (Party A)</w:t>
      </w:r>
    </w:p>
    <w:p w14:paraId="2CC0FDB4" w14:textId="3D17C0FF" w:rsidR="0097661E" w:rsidRDefault="0097661E" w:rsidP="0097661E">
      <w:pPr>
        <w:tabs>
          <w:tab w:val="left" w:pos="1985"/>
          <w:tab w:val="left" w:pos="2552"/>
          <w:tab w:val="left" w:pos="3544"/>
          <w:tab w:val="left" w:pos="3686"/>
          <w:tab w:val="left" w:pos="4111"/>
        </w:tabs>
        <w:jc w:val="both"/>
        <w:rPr>
          <w:bCs/>
          <w:sz w:val="22"/>
          <w:szCs w:val="22"/>
        </w:rPr>
      </w:pPr>
      <w:r>
        <w:rPr>
          <w:bCs/>
          <w:sz w:val="22"/>
          <w:szCs w:val="22"/>
        </w:rPr>
        <w:t xml:space="preserve">The IRI-POI present in the </w:t>
      </w:r>
      <w:r w:rsidR="00875A4A">
        <w:rPr>
          <w:bCs/>
          <w:sz w:val="22"/>
          <w:szCs w:val="22"/>
        </w:rPr>
        <w:t>i</w:t>
      </w:r>
      <w:r>
        <w:rPr>
          <w:bCs/>
          <w:sz w:val="22"/>
          <w:szCs w:val="22"/>
        </w:rPr>
        <w:t>ngress IBCF generates and delivers the xIRIIMSMessage to the MDF2 and the MDF2 forwards it as an IRI message IMSMessage to the LEMF-1.</w:t>
      </w:r>
    </w:p>
    <w:p w14:paraId="02D1BAA9" w14:textId="5353CFCD" w:rsidR="0097661E" w:rsidRDefault="0097661E" w:rsidP="0097661E">
      <w:pPr>
        <w:tabs>
          <w:tab w:val="left" w:pos="1985"/>
          <w:tab w:val="left" w:pos="2552"/>
          <w:tab w:val="left" w:pos="3544"/>
          <w:tab w:val="left" w:pos="3686"/>
          <w:tab w:val="left" w:pos="4111"/>
        </w:tabs>
        <w:jc w:val="both"/>
        <w:rPr>
          <w:bCs/>
          <w:sz w:val="22"/>
          <w:szCs w:val="22"/>
        </w:rPr>
      </w:pPr>
      <w:r>
        <w:rPr>
          <w:bCs/>
          <w:sz w:val="22"/>
          <w:szCs w:val="22"/>
        </w:rPr>
        <w:t>The Telephony AS (of B)</w:t>
      </w:r>
      <w:r w:rsidR="00E55299">
        <w:rPr>
          <w:bCs/>
          <w:sz w:val="22"/>
          <w:szCs w:val="22"/>
        </w:rPr>
        <w:t xml:space="preserve"> </w:t>
      </w:r>
      <w:r>
        <w:rPr>
          <w:bCs/>
          <w:sz w:val="22"/>
          <w:szCs w:val="22"/>
        </w:rPr>
        <w:t>interacts with the Verification AS</w:t>
      </w:r>
      <w:r w:rsidR="00E55299">
        <w:rPr>
          <w:bCs/>
          <w:sz w:val="22"/>
          <w:szCs w:val="22"/>
        </w:rPr>
        <w:t xml:space="preserve"> </w:t>
      </w:r>
      <w:r>
        <w:rPr>
          <w:bCs/>
          <w:sz w:val="22"/>
          <w:szCs w:val="22"/>
        </w:rPr>
        <w:t>to verify the received "shaken" PASSporT and the IRI-POI present in same Telephony AS (of B) generates and delivers the xIRISTIRSHAKENSignatureValidation record to the MDF2. The</w:t>
      </w:r>
      <w:r w:rsidR="00E55299">
        <w:rPr>
          <w:bCs/>
          <w:sz w:val="22"/>
          <w:szCs w:val="22"/>
        </w:rPr>
        <w:t xml:space="preserve"> </w:t>
      </w:r>
      <w:r>
        <w:rPr>
          <w:bCs/>
          <w:sz w:val="22"/>
          <w:szCs w:val="22"/>
        </w:rPr>
        <w:t>MDF2 forwards it as an IRI message STIRSHAKENSignatureValidation to the LEMF-1.</w:t>
      </w:r>
    </w:p>
    <w:p w14:paraId="42F297D2" w14:textId="5157CB28" w:rsidR="0097661E" w:rsidRDefault="0097661E" w:rsidP="0097661E">
      <w:pPr>
        <w:tabs>
          <w:tab w:val="left" w:pos="1985"/>
          <w:tab w:val="left" w:pos="2552"/>
          <w:tab w:val="left" w:pos="3544"/>
          <w:tab w:val="left" w:pos="3686"/>
          <w:tab w:val="left" w:pos="4111"/>
        </w:tabs>
        <w:jc w:val="both"/>
        <w:rPr>
          <w:bCs/>
          <w:sz w:val="22"/>
          <w:szCs w:val="22"/>
        </w:rPr>
      </w:pPr>
      <w:r>
        <w:rPr>
          <w:bCs/>
          <w:sz w:val="22"/>
          <w:szCs w:val="22"/>
        </w:rPr>
        <w:t xml:space="preserve">The IRI-POI present in the </w:t>
      </w:r>
      <w:r w:rsidR="00875A4A">
        <w:rPr>
          <w:bCs/>
          <w:sz w:val="22"/>
          <w:szCs w:val="22"/>
        </w:rPr>
        <w:t>i</w:t>
      </w:r>
      <w:r>
        <w:rPr>
          <w:bCs/>
          <w:sz w:val="22"/>
          <w:szCs w:val="22"/>
        </w:rPr>
        <w:t>ngress IBCF uses the P-Asserted ID or the From headers (pointing to Party A) present in the incoming SIP INVITE to perform a target match.</w:t>
      </w:r>
    </w:p>
    <w:p w14:paraId="6FB7367E" w14:textId="301995A6" w:rsidR="0097661E" w:rsidRDefault="0097661E" w:rsidP="0097661E">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P-Asserted ID or the From headers (pointing to Party A) present in the incoming SIP INVITE to perform a target match.</w:t>
      </w:r>
    </w:p>
    <w:p w14:paraId="62B2837F" w14:textId="4028B33D" w:rsidR="0097661E" w:rsidRPr="0000638A" w:rsidRDefault="0097661E" w:rsidP="0097661E">
      <w:pPr>
        <w:tabs>
          <w:tab w:val="left" w:pos="1985"/>
          <w:tab w:val="left" w:pos="2552"/>
          <w:tab w:val="left" w:pos="3544"/>
          <w:tab w:val="left" w:pos="3686"/>
          <w:tab w:val="left" w:pos="4111"/>
        </w:tabs>
        <w:jc w:val="both"/>
        <w:rPr>
          <w:bCs/>
          <w:sz w:val="22"/>
          <w:szCs w:val="22"/>
          <w:u w:val="single"/>
        </w:rPr>
      </w:pPr>
      <w:r w:rsidRPr="0000638A">
        <w:rPr>
          <w:bCs/>
          <w:sz w:val="22"/>
          <w:szCs w:val="22"/>
          <w:u w:val="single"/>
        </w:rPr>
        <w:t xml:space="preserve">For target </w:t>
      </w:r>
      <w:r>
        <w:rPr>
          <w:bCs/>
          <w:sz w:val="22"/>
          <w:szCs w:val="22"/>
          <w:u w:val="single"/>
        </w:rPr>
        <w:t xml:space="preserve">non-local ID </w:t>
      </w:r>
      <w:r w:rsidRPr="0000638A">
        <w:rPr>
          <w:bCs/>
          <w:sz w:val="22"/>
          <w:szCs w:val="22"/>
          <w:u w:val="single"/>
        </w:rPr>
        <w:t xml:space="preserve">(Party </w:t>
      </w:r>
      <w:r w:rsidR="003F62B0">
        <w:rPr>
          <w:bCs/>
          <w:sz w:val="22"/>
          <w:szCs w:val="22"/>
          <w:u w:val="single"/>
        </w:rPr>
        <w:t>D</w:t>
      </w:r>
      <w:r w:rsidRPr="0000638A">
        <w:rPr>
          <w:bCs/>
          <w:sz w:val="22"/>
          <w:szCs w:val="22"/>
          <w:u w:val="single"/>
        </w:rPr>
        <w:t>)</w:t>
      </w:r>
    </w:p>
    <w:p w14:paraId="756B8590" w14:textId="608ECC28" w:rsidR="0097661E" w:rsidRDefault="0097661E" w:rsidP="0097661E">
      <w:pPr>
        <w:tabs>
          <w:tab w:val="left" w:pos="1985"/>
          <w:tab w:val="left" w:pos="2552"/>
          <w:tab w:val="left" w:pos="3544"/>
          <w:tab w:val="left" w:pos="3686"/>
          <w:tab w:val="left" w:pos="4111"/>
        </w:tabs>
        <w:jc w:val="both"/>
        <w:rPr>
          <w:bCs/>
          <w:sz w:val="22"/>
          <w:szCs w:val="22"/>
        </w:rPr>
      </w:pPr>
      <w:r>
        <w:rPr>
          <w:bCs/>
          <w:sz w:val="22"/>
          <w:szCs w:val="22"/>
        </w:rPr>
        <w:t xml:space="preserve">The IRI-POI present in the </w:t>
      </w:r>
      <w:r w:rsidR="00875A4A">
        <w:rPr>
          <w:bCs/>
          <w:sz w:val="22"/>
          <w:szCs w:val="22"/>
        </w:rPr>
        <w:t>e</w:t>
      </w:r>
      <w:r>
        <w:rPr>
          <w:bCs/>
          <w:sz w:val="22"/>
          <w:szCs w:val="22"/>
        </w:rPr>
        <w:t>gress IBCF generates and delivers the xIRIIMSMessage to the MDF2 and the MDF2 forwards it as an IRI message IMSMessage to the LEMF-2.</w:t>
      </w:r>
    </w:p>
    <w:p w14:paraId="38EFCAC4" w14:textId="32A8E25E" w:rsidR="0097661E" w:rsidRDefault="000E7788" w:rsidP="0097661E">
      <w:pPr>
        <w:tabs>
          <w:tab w:val="left" w:pos="1985"/>
          <w:tab w:val="left" w:pos="2552"/>
          <w:tab w:val="left" w:pos="3544"/>
          <w:tab w:val="left" w:pos="3686"/>
          <w:tab w:val="left" w:pos="4111"/>
        </w:tabs>
        <w:jc w:val="both"/>
        <w:rPr>
          <w:bCs/>
          <w:sz w:val="22"/>
          <w:szCs w:val="22"/>
        </w:rPr>
      </w:pPr>
      <w:r>
        <w:rPr>
          <w:bCs/>
          <w:sz w:val="22"/>
          <w:szCs w:val="22"/>
        </w:rPr>
        <w:lastRenderedPageBreak/>
        <w:t>The</w:t>
      </w:r>
      <w:r w:rsidR="0097661E">
        <w:rPr>
          <w:bCs/>
          <w:sz w:val="22"/>
          <w:szCs w:val="22"/>
        </w:rPr>
        <w:t xml:space="preserve"> IRI-POI present in </w:t>
      </w:r>
      <w:r>
        <w:rPr>
          <w:bCs/>
          <w:sz w:val="22"/>
          <w:szCs w:val="22"/>
        </w:rPr>
        <w:t>Telephony AS (of C)</w:t>
      </w:r>
      <w:r w:rsidR="0097661E">
        <w:rPr>
          <w:bCs/>
          <w:sz w:val="22"/>
          <w:szCs w:val="22"/>
        </w:rPr>
        <w:t xml:space="preserve"> upon </w:t>
      </w:r>
      <w:r>
        <w:rPr>
          <w:bCs/>
          <w:sz w:val="22"/>
          <w:szCs w:val="22"/>
        </w:rPr>
        <w:t>detecting the destination (Party D) is a target non-local ID</w:t>
      </w:r>
      <w:r w:rsidR="0097661E">
        <w:rPr>
          <w:bCs/>
          <w:sz w:val="22"/>
          <w:szCs w:val="22"/>
        </w:rPr>
        <w:t xml:space="preserve"> generates and delivers the </w:t>
      </w:r>
      <w:proofErr w:type="spellStart"/>
      <w:r w:rsidR="0097661E">
        <w:rPr>
          <w:bCs/>
          <w:sz w:val="22"/>
          <w:szCs w:val="22"/>
        </w:rPr>
        <w:t>xIRISTIRSHAKENSignatureGeneration</w:t>
      </w:r>
      <w:proofErr w:type="spellEnd"/>
      <w:r w:rsidR="0097661E">
        <w:rPr>
          <w:bCs/>
          <w:sz w:val="22"/>
          <w:szCs w:val="22"/>
        </w:rPr>
        <w:t xml:space="preserve"> record </w:t>
      </w:r>
      <w:r>
        <w:rPr>
          <w:bCs/>
          <w:sz w:val="22"/>
          <w:szCs w:val="22"/>
        </w:rPr>
        <w:t xml:space="preserve">(that includes the "shaken" </w:t>
      </w:r>
      <w:proofErr w:type="spellStart"/>
      <w:r>
        <w:rPr>
          <w:bCs/>
          <w:sz w:val="22"/>
          <w:szCs w:val="22"/>
        </w:rPr>
        <w:t>PASSporT</w:t>
      </w:r>
      <w:proofErr w:type="spellEnd"/>
      <w:r>
        <w:rPr>
          <w:bCs/>
          <w:sz w:val="22"/>
          <w:szCs w:val="22"/>
        </w:rPr>
        <w:t xml:space="preserve"> for Party A and the two "div" </w:t>
      </w:r>
      <w:proofErr w:type="spellStart"/>
      <w:r>
        <w:rPr>
          <w:bCs/>
          <w:sz w:val="22"/>
          <w:szCs w:val="22"/>
        </w:rPr>
        <w:t>PASSporTs</w:t>
      </w:r>
      <w:proofErr w:type="spellEnd"/>
      <w:r>
        <w:rPr>
          <w:bCs/>
          <w:sz w:val="22"/>
          <w:szCs w:val="22"/>
        </w:rPr>
        <w:t xml:space="preserve"> (for Party B and Party C)) </w:t>
      </w:r>
      <w:r w:rsidR="0097661E">
        <w:rPr>
          <w:bCs/>
          <w:sz w:val="22"/>
          <w:szCs w:val="22"/>
        </w:rPr>
        <w:t xml:space="preserve">to the MDF2. </w:t>
      </w:r>
      <w:r w:rsidR="003F62B0">
        <w:rPr>
          <w:bCs/>
          <w:sz w:val="22"/>
          <w:szCs w:val="22"/>
        </w:rPr>
        <w:t xml:space="preserve">The </w:t>
      </w:r>
      <w:proofErr w:type="spellStart"/>
      <w:r w:rsidR="003F62B0">
        <w:rPr>
          <w:bCs/>
          <w:sz w:val="22"/>
          <w:szCs w:val="22"/>
        </w:rPr>
        <w:t>xIRI</w:t>
      </w:r>
      <w:proofErr w:type="spellEnd"/>
      <w:r w:rsidR="003F62B0">
        <w:rPr>
          <w:bCs/>
          <w:sz w:val="22"/>
          <w:szCs w:val="22"/>
        </w:rPr>
        <w:t xml:space="preserve"> </w:t>
      </w:r>
      <w:r w:rsidR="0097661E">
        <w:rPr>
          <w:bCs/>
          <w:sz w:val="22"/>
          <w:szCs w:val="22"/>
        </w:rPr>
        <w:t>The</w:t>
      </w:r>
      <w:r w:rsidR="00E55299">
        <w:rPr>
          <w:bCs/>
          <w:sz w:val="22"/>
          <w:szCs w:val="22"/>
        </w:rPr>
        <w:t xml:space="preserve"> </w:t>
      </w:r>
      <w:r w:rsidR="0097661E">
        <w:rPr>
          <w:bCs/>
          <w:sz w:val="22"/>
          <w:szCs w:val="22"/>
        </w:rPr>
        <w:t>MDF2 forwards it as an IRI message STIRSHAKENSignatureGeneration to the LEMF-2.</w:t>
      </w:r>
    </w:p>
    <w:p w14:paraId="624298F1" w14:textId="418328FC" w:rsidR="0097661E" w:rsidRDefault="0097661E" w:rsidP="0097661E">
      <w:pPr>
        <w:tabs>
          <w:tab w:val="left" w:pos="1985"/>
          <w:tab w:val="left" w:pos="2552"/>
          <w:tab w:val="left" w:pos="3544"/>
          <w:tab w:val="left" w:pos="3686"/>
          <w:tab w:val="left" w:pos="4111"/>
        </w:tabs>
        <w:jc w:val="both"/>
        <w:rPr>
          <w:bCs/>
          <w:sz w:val="22"/>
          <w:szCs w:val="22"/>
        </w:rPr>
      </w:pPr>
      <w:r>
        <w:rPr>
          <w:bCs/>
          <w:sz w:val="22"/>
          <w:szCs w:val="22"/>
        </w:rPr>
        <w:t xml:space="preserve">The IRI-POI present in the </w:t>
      </w:r>
      <w:r w:rsidR="00875A4A">
        <w:rPr>
          <w:bCs/>
          <w:sz w:val="22"/>
          <w:szCs w:val="22"/>
        </w:rPr>
        <w:t>e</w:t>
      </w:r>
      <w:r>
        <w:rPr>
          <w:bCs/>
          <w:sz w:val="22"/>
          <w:szCs w:val="22"/>
        </w:rPr>
        <w:t xml:space="preserve">gress IBCF uses the Request URI (pointing to Party </w:t>
      </w:r>
      <w:r w:rsidR="003F62B0">
        <w:rPr>
          <w:bCs/>
          <w:sz w:val="22"/>
          <w:szCs w:val="22"/>
        </w:rPr>
        <w:t>D</w:t>
      </w:r>
      <w:r>
        <w:rPr>
          <w:bCs/>
          <w:sz w:val="22"/>
          <w:szCs w:val="22"/>
        </w:rPr>
        <w:t xml:space="preserve">) present in the </w:t>
      </w:r>
      <w:r w:rsidR="00352C25">
        <w:rPr>
          <w:bCs/>
          <w:sz w:val="22"/>
          <w:szCs w:val="22"/>
        </w:rPr>
        <w:t>outgo</w:t>
      </w:r>
      <w:r>
        <w:rPr>
          <w:bCs/>
          <w:sz w:val="22"/>
          <w:szCs w:val="22"/>
        </w:rPr>
        <w:t>ing SIP INVITE to perform a target match.</w:t>
      </w:r>
    </w:p>
    <w:p w14:paraId="664E2838" w14:textId="1E5A9E5A" w:rsidR="000E7788" w:rsidRDefault="000E7788" w:rsidP="000E7788">
      <w:pPr>
        <w:tabs>
          <w:tab w:val="left" w:pos="1985"/>
          <w:tab w:val="left" w:pos="2552"/>
          <w:tab w:val="left" w:pos="3544"/>
          <w:tab w:val="left" w:pos="3686"/>
          <w:tab w:val="left" w:pos="4111"/>
        </w:tabs>
        <w:jc w:val="both"/>
        <w:rPr>
          <w:bCs/>
          <w:sz w:val="22"/>
          <w:szCs w:val="22"/>
        </w:rPr>
      </w:pPr>
      <w:r>
        <w:rPr>
          <w:bCs/>
          <w:sz w:val="22"/>
          <w:szCs w:val="22"/>
        </w:rPr>
        <w:t>The IRI-POI present in the Telephony AS (of C) uses the Request URI (pointing to Party D) present in the outgoing SIP INVITE to perform a target match.</w:t>
      </w:r>
    </w:p>
    <w:p w14:paraId="2FF24A4A" w14:textId="093BB025" w:rsidR="0097661E" w:rsidRDefault="0097661E" w:rsidP="0097661E">
      <w:pPr>
        <w:pStyle w:val="Heading6"/>
      </w:pPr>
      <w:r>
        <w:t>4.4.5.</w:t>
      </w:r>
      <w:r w:rsidR="005B52B2">
        <w:t>10</w:t>
      </w:r>
      <w:r>
        <w:t>.</w:t>
      </w:r>
      <w:r w:rsidR="003F62B0">
        <w:t>4</w:t>
      </w:r>
      <w:r>
        <w:t>.3.2</w:t>
      </w:r>
      <w:r>
        <w:tab/>
      </w:r>
      <w:proofErr w:type="spellStart"/>
      <w:r>
        <w:t>ReportDiversionPASSporTInfo</w:t>
      </w:r>
      <w:proofErr w:type="spellEnd"/>
      <w:r>
        <w:t xml:space="preserve"> is </w:t>
      </w:r>
      <w:r w:rsidR="00875A4A">
        <w:t>set to "</w:t>
      </w:r>
      <w:proofErr w:type="gramStart"/>
      <w:r>
        <w:t>True</w:t>
      </w:r>
      <w:r w:rsidR="00875A4A">
        <w:t>"</w:t>
      </w:r>
      <w:proofErr w:type="gramEnd"/>
    </w:p>
    <w:p w14:paraId="7D18D292" w14:textId="306133CB" w:rsidR="0097661E" w:rsidRDefault="0097661E" w:rsidP="0097661E">
      <w:pPr>
        <w:tabs>
          <w:tab w:val="left" w:pos="1985"/>
          <w:tab w:val="left" w:pos="2552"/>
          <w:tab w:val="left" w:pos="3544"/>
          <w:tab w:val="left" w:pos="3686"/>
          <w:tab w:val="left" w:pos="4111"/>
        </w:tabs>
        <w:jc w:val="both"/>
        <w:rPr>
          <w:bCs/>
          <w:sz w:val="22"/>
          <w:szCs w:val="22"/>
        </w:rPr>
      </w:pPr>
      <w:r>
        <w:rPr>
          <w:bCs/>
          <w:sz w:val="22"/>
          <w:szCs w:val="22"/>
        </w:rPr>
        <w:t xml:space="preserve">The illustration assumes the default option (see TS 33.127 [3]) for IMS LI. Therefore, the </w:t>
      </w:r>
      <w:r w:rsidR="00875A4A">
        <w:rPr>
          <w:bCs/>
          <w:sz w:val="22"/>
          <w:szCs w:val="22"/>
        </w:rPr>
        <w:t>i</w:t>
      </w:r>
      <w:r>
        <w:rPr>
          <w:bCs/>
          <w:sz w:val="22"/>
          <w:szCs w:val="22"/>
        </w:rPr>
        <w:t xml:space="preserve">ngress IBCF provides the IRI-POI functions for IMS LI for target non-local ID </w:t>
      </w:r>
      <w:r w:rsidR="00B2207E">
        <w:rPr>
          <w:bCs/>
          <w:sz w:val="22"/>
          <w:szCs w:val="22"/>
        </w:rPr>
        <w:t>(</w:t>
      </w:r>
      <w:r>
        <w:rPr>
          <w:bCs/>
          <w:sz w:val="22"/>
          <w:szCs w:val="22"/>
        </w:rPr>
        <w:t>Party A</w:t>
      </w:r>
      <w:r w:rsidR="00B2207E">
        <w:rPr>
          <w:bCs/>
          <w:sz w:val="22"/>
          <w:szCs w:val="22"/>
        </w:rPr>
        <w:t>)</w:t>
      </w:r>
      <w:r>
        <w:rPr>
          <w:bCs/>
          <w:sz w:val="22"/>
          <w:szCs w:val="22"/>
        </w:rPr>
        <w:t xml:space="preserve"> and the </w:t>
      </w:r>
      <w:r w:rsidR="00B2207E">
        <w:rPr>
          <w:bCs/>
          <w:sz w:val="22"/>
          <w:szCs w:val="22"/>
        </w:rPr>
        <w:t>e</w:t>
      </w:r>
      <w:r>
        <w:rPr>
          <w:bCs/>
          <w:sz w:val="22"/>
          <w:szCs w:val="22"/>
        </w:rPr>
        <w:t xml:space="preserve">gress IBCF provides the IRI-POI for IMS LI for the target non-local ID </w:t>
      </w:r>
      <w:r w:rsidR="00B2207E">
        <w:rPr>
          <w:bCs/>
          <w:sz w:val="22"/>
          <w:szCs w:val="22"/>
        </w:rPr>
        <w:t>(</w:t>
      </w:r>
      <w:r>
        <w:rPr>
          <w:bCs/>
          <w:sz w:val="22"/>
          <w:szCs w:val="22"/>
        </w:rPr>
        <w:t>Party C</w:t>
      </w:r>
      <w:r w:rsidR="00B2207E">
        <w:rPr>
          <w:bCs/>
          <w:sz w:val="22"/>
          <w:szCs w:val="22"/>
        </w:rPr>
        <w:t>)</w:t>
      </w:r>
      <w:r>
        <w:rPr>
          <w:bCs/>
          <w:sz w:val="22"/>
          <w:szCs w:val="22"/>
        </w:rPr>
        <w:t>.</w:t>
      </w:r>
    </w:p>
    <w:p w14:paraId="3C531523" w14:textId="23DC5554" w:rsidR="0097661E" w:rsidRDefault="0097661E" w:rsidP="0097661E">
      <w:pPr>
        <w:tabs>
          <w:tab w:val="left" w:pos="1985"/>
          <w:tab w:val="left" w:pos="2552"/>
          <w:tab w:val="left" w:pos="3544"/>
          <w:tab w:val="left" w:pos="3686"/>
          <w:tab w:val="left" w:pos="4111"/>
        </w:tabs>
        <w:jc w:val="both"/>
        <w:rPr>
          <w:bCs/>
          <w:sz w:val="22"/>
          <w:szCs w:val="22"/>
        </w:rPr>
      </w:pPr>
      <w:r>
        <w:rPr>
          <w:bCs/>
          <w:sz w:val="22"/>
          <w:szCs w:val="22"/>
        </w:rPr>
        <w:t xml:space="preserve">The illustration assumes option 1 </w:t>
      </w:r>
      <w:r w:rsidR="00B2207E">
        <w:rPr>
          <w:bCs/>
          <w:sz w:val="22"/>
          <w:szCs w:val="22"/>
        </w:rPr>
        <w:t xml:space="preserve">(introduced in clause 4.4.4.4.3.1) </w:t>
      </w:r>
      <w:r>
        <w:rPr>
          <w:bCs/>
          <w:sz w:val="22"/>
          <w:szCs w:val="22"/>
        </w:rPr>
        <w:t>for the STIR/SHAKEN related LI reporting when the destination is a target non-local ID</w:t>
      </w:r>
      <w:r w:rsidR="00B2207E">
        <w:rPr>
          <w:bCs/>
          <w:sz w:val="22"/>
          <w:szCs w:val="22"/>
        </w:rPr>
        <w:t>.</w:t>
      </w:r>
      <w:r>
        <w:rPr>
          <w:bCs/>
          <w:sz w:val="22"/>
          <w:szCs w:val="22"/>
        </w:rPr>
        <w:t xml:space="preserve"> Therefore, the </w:t>
      </w:r>
      <w:r w:rsidR="000E7788">
        <w:rPr>
          <w:bCs/>
          <w:sz w:val="22"/>
          <w:szCs w:val="22"/>
        </w:rPr>
        <w:t>Telephony AS (of C)</w:t>
      </w:r>
      <w:r>
        <w:rPr>
          <w:bCs/>
          <w:sz w:val="22"/>
          <w:szCs w:val="22"/>
        </w:rPr>
        <w:t xml:space="preserve"> provides the IRI-POI for STIR/SHAKEN related LI reporting for target non-local ID (Party </w:t>
      </w:r>
      <w:r w:rsidR="003F62B0">
        <w:rPr>
          <w:bCs/>
          <w:sz w:val="22"/>
          <w:szCs w:val="22"/>
        </w:rPr>
        <w:t>D</w:t>
      </w:r>
      <w:r>
        <w:rPr>
          <w:bCs/>
          <w:sz w:val="22"/>
          <w:szCs w:val="22"/>
        </w:rPr>
        <w:t>).</w:t>
      </w:r>
    </w:p>
    <w:p w14:paraId="5A5EC158" w14:textId="19469CF8" w:rsidR="0097661E" w:rsidRDefault="00352C25" w:rsidP="0097661E">
      <w:pPr>
        <w:tabs>
          <w:tab w:val="left" w:pos="1985"/>
          <w:tab w:val="left" w:pos="2552"/>
          <w:tab w:val="left" w:pos="3544"/>
          <w:tab w:val="left" w:pos="3686"/>
          <w:tab w:val="left" w:pos="4111"/>
        </w:tabs>
        <w:jc w:val="both"/>
      </w:pPr>
      <w:r>
        <w:object w:dxaOrig="19650" w:dyaOrig="10152" w14:anchorId="7C6B5712">
          <v:shape id="_x0000_i1034" type="#_x0000_t75" style="width:481.65pt;height:248.75pt" o:ole="">
            <v:imagedata r:id="rId26" o:title=""/>
          </v:shape>
          <o:OLEObject Type="Embed" ProgID="Visio.Drawing.15" ShapeID="_x0000_i1034" DrawAspect="Content" ObjectID="_1773652140" r:id="rId27"/>
        </w:object>
      </w:r>
    </w:p>
    <w:p w14:paraId="002C40D0" w14:textId="0DAF50A4" w:rsidR="0097661E" w:rsidRDefault="0097661E" w:rsidP="0097661E">
      <w:pPr>
        <w:pStyle w:val="Caption"/>
        <w:jc w:val="center"/>
        <w:rPr>
          <w:bCs w:val="0"/>
          <w:sz w:val="22"/>
          <w:szCs w:val="22"/>
        </w:rPr>
      </w:pPr>
      <w:r>
        <w:t>Figure 4.4.5.</w:t>
      </w:r>
      <w:r w:rsidR="005B52B2">
        <w:t>10</w:t>
      </w:r>
      <w:r>
        <w:t>.</w:t>
      </w:r>
      <w:r w:rsidR="000E1617">
        <w:t>3</w:t>
      </w:r>
      <w:r>
        <w:t>.3.2-1: The LI aspects for scenario 2</w:t>
      </w:r>
      <w:r w:rsidR="00E55299">
        <w:t xml:space="preserve"> </w:t>
      </w:r>
      <w:r>
        <w:t>(</w:t>
      </w:r>
      <w:r w:rsidR="00E55299">
        <w:t>ReportDiversionPASSporTInfo</w:t>
      </w:r>
      <w:r>
        <w:t xml:space="preserve"> is </w:t>
      </w:r>
      <w:r w:rsidR="0002196E">
        <w:t>set to "</w:t>
      </w:r>
      <w:r>
        <w:t>True</w:t>
      </w:r>
      <w:r w:rsidR="0002196E">
        <w:t>"</w:t>
      </w:r>
      <w:r>
        <w:t>)</w:t>
      </w:r>
      <w:r w:rsidR="00E55299">
        <w:t xml:space="preserve"> </w:t>
      </w:r>
    </w:p>
    <w:p w14:paraId="0A086077" w14:textId="77777777" w:rsidR="0097661E" w:rsidRPr="0000638A" w:rsidRDefault="0097661E" w:rsidP="000E7788">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For target</w:t>
      </w:r>
      <w:r>
        <w:rPr>
          <w:bCs/>
          <w:sz w:val="22"/>
          <w:szCs w:val="22"/>
          <w:u w:val="single"/>
        </w:rPr>
        <w:t xml:space="preserve"> non-local ID</w:t>
      </w:r>
      <w:r w:rsidRPr="0000638A">
        <w:rPr>
          <w:bCs/>
          <w:sz w:val="22"/>
          <w:szCs w:val="22"/>
          <w:u w:val="single"/>
        </w:rPr>
        <w:t xml:space="preserve"> (Party A)</w:t>
      </w:r>
    </w:p>
    <w:p w14:paraId="7E697A63" w14:textId="3098D91B" w:rsidR="0097661E" w:rsidRDefault="0097661E" w:rsidP="0097661E">
      <w:pPr>
        <w:tabs>
          <w:tab w:val="left" w:pos="1985"/>
          <w:tab w:val="left" w:pos="2552"/>
          <w:tab w:val="left" w:pos="3544"/>
          <w:tab w:val="left" w:pos="3686"/>
          <w:tab w:val="left" w:pos="4111"/>
        </w:tabs>
        <w:jc w:val="both"/>
        <w:rPr>
          <w:bCs/>
          <w:sz w:val="22"/>
          <w:szCs w:val="22"/>
        </w:rPr>
      </w:pPr>
      <w:r>
        <w:rPr>
          <w:bCs/>
          <w:sz w:val="22"/>
          <w:szCs w:val="22"/>
        </w:rPr>
        <w:t xml:space="preserve">The IRI-POI present in the </w:t>
      </w:r>
      <w:r w:rsidR="00B2207E">
        <w:rPr>
          <w:bCs/>
          <w:sz w:val="22"/>
          <w:szCs w:val="22"/>
        </w:rPr>
        <w:t>i</w:t>
      </w:r>
      <w:r>
        <w:rPr>
          <w:bCs/>
          <w:sz w:val="22"/>
          <w:szCs w:val="22"/>
        </w:rPr>
        <w:t>ngress IBCF generates and delivers the xIRIIMSMessage to the MDF2 and the MDF2 forwards it as an IRI message IMSMessage to the LEMF-1.</w:t>
      </w:r>
    </w:p>
    <w:p w14:paraId="2F891AE8" w14:textId="72CDBCF8" w:rsidR="0097661E" w:rsidRDefault="0097661E" w:rsidP="0097661E">
      <w:pPr>
        <w:tabs>
          <w:tab w:val="left" w:pos="1985"/>
          <w:tab w:val="left" w:pos="2552"/>
          <w:tab w:val="left" w:pos="3544"/>
          <w:tab w:val="left" w:pos="3686"/>
          <w:tab w:val="left" w:pos="4111"/>
        </w:tabs>
        <w:jc w:val="both"/>
        <w:rPr>
          <w:bCs/>
          <w:sz w:val="22"/>
          <w:szCs w:val="22"/>
        </w:rPr>
      </w:pPr>
      <w:r>
        <w:rPr>
          <w:bCs/>
          <w:sz w:val="22"/>
          <w:szCs w:val="22"/>
        </w:rPr>
        <w:t>The Telephony AS (of B)</w:t>
      </w:r>
      <w:r w:rsidR="00E55299">
        <w:rPr>
          <w:bCs/>
          <w:sz w:val="22"/>
          <w:szCs w:val="22"/>
        </w:rPr>
        <w:t xml:space="preserve"> </w:t>
      </w:r>
      <w:r>
        <w:rPr>
          <w:bCs/>
          <w:sz w:val="22"/>
          <w:szCs w:val="22"/>
        </w:rPr>
        <w:t>interacts with the Verification AS</w:t>
      </w:r>
      <w:r w:rsidR="00E55299">
        <w:rPr>
          <w:bCs/>
          <w:sz w:val="22"/>
          <w:szCs w:val="22"/>
        </w:rPr>
        <w:t xml:space="preserve"> </w:t>
      </w:r>
      <w:r>
        <w:rPr>
          <w:bCs/>
          <w:sz w:val="22"/>
          <w:szCs w:val="22"/>
        </w:rPr>
        <w:t>to verify the received "shaken" PASSporT and the IRI-POI present in same Telephony AS (of B) generates and delivers the xIRISTIRSHAKENSignatureValidation record to the MDF2. The</w:t>
      </w:r>
      <w:r w:rsidR="00E55299">
        <w:rPr>
          <w:bCs/>
          <w:sz w:val="22"/>
          <w:szCs w:val="22"/>
        </w:rPr>
        <w:t xml:space="preserve"> </w:t>
      </w:r>
      <w:r>
        <w:rPr>
          <w:bCs/>
          <w:sz w:val="22"/>
          <w:szCs w:val="22"/>
        </w:rPr>
        <w:t>MDF2 forwards it as an IRI message STIRSHAKENSignatureValidation to the LEMF-1.</w:t>
      </w:r>
    </w:p>
    <w:p w14:paraId="39DA0256" w14:textId="49D82A59" w:rsidR="0097661E" w:rsidRDefault="0097661E" w:rsidP="0097661E">
      <w:pPr>
        <w:tabs>
          <w:tab w:val="left" w:pos="1985"/>
          <w:tab w:val="left" w:pos="2552"/>
          <w:tab w:val="left" w:pos="3544"/>
          <w:tab w:val="left" w:pos="3686"/>
          <w:tab w:val="left" w:pos="4111"/>
        </w:tabs>
        <w:jc w:val="both"/>
        <w:rPr>
          <w:bCs/>
          <w:sz w:val="22"/>
          <w:szCs w:val="22"/>
        </w:rPr>
      </w:pPr>
      <w:r>
        <w:rPr>
          <w:bCs/>
          <w:sz w:val="22"/>
          <w:szCs w:val="22"/>
        </w:rPr>
        <w:t xml:space="preserve">The Telephony AS (of </w:t>
      </w:r>
      <w:r w:rsidR="00004944">
        <w:rPr>
          <w:bCs/>
          <w:sz w:val="22"/>
          <w:szCs w:val="22"/>
        </w:rPr>
        <w:t>C</w:t>
      </w:r>
      <w:r>
        <w:rPr>
          <w:bCs/>
          <w:sz w:val="22"/>
          <w:szCs w:val="22"/>
        </w:rPr>
        <w:t xml:space="preserve">) interacts with the Signing AS to authenticate/sign B’s identity and with ReportDiversionPASSporTInfo set to </w:t>
      </w:r>
      <w:r w:rsidR="00B2207E">
        <w:rPr>
          <w:bCs/>
          <w:sz w:val="22"/>
          <w:szCs w:val="22"/>
        </w:rPr>
        <w:t>"</w:t>
      </w:r>
      <w:r>
        <w:rPr>
          <w:bCs/>
          <w:sz w:val="22"/>
          <w:szCs w:val="22"/>
        </w:rPr>
        <w:t>True</w:t>
      </w:r>
      <w:r w:rsidR="00B2207E">
        <w:rPr>
          <w:bCs/>
          <w:sz w:val="22"/>
          <w:szCs w:val="22"/>
        </w:rPr>
        <w:t>"</w:t>
      </w:r>
      <w:r>
        <w:rPr>
          <w:bCs/>
          <w:sz w:val="22"/>
          <w:szCs w:val="22"/>
        </w:rPr>
        <w:t xml:space="preserve"> for target non-local ID (Party A), the IRI-POI present in the Telephony AS (of </w:t>
      </w:r>
      <w:r w:rsidR="00004944">
        <w:rPr>
          <w:bCs/>
          <w:sz w:val="22"/>
          <w:szCs w:val="22"/>
        </w:rPr>
        <w:t>C</w:t>
      </w:r>
      <w:r>
        <w:rPr>
          <w:bCs/>
          <w:sz w:val="22"/>
          <w:szCs w:val="22"/>
        </w:rPr>
        <w:t xml:space="preserve">) generates and delivers the xIRISTIRSHAKENSignatureGeneration record </w:t>
      </w:r>
      <w:r w:rsidR="000E7788">
        <w:rPr>
          <w:bCs/>
          <w:sz w:val="22"/>
          <w:szCs w:val="22"/>
        </w:rPr>
        <w:t>(</w:t>
      </w:r>
      <w:r>
        <w:rPr>
          <w:bCs/>
          <w:sz w:val="22"/>
          <w:szCs w:val="22"/>
        </w:rPr>
        <w:t>that includes the "div" PASSporT for Party B</w:t>
      </w:r>
      <w:r w:rsidR="00004944">
        <w:rPr>
          <w:bCs/>
          <w:sz w:val="22"/>
          <w:szCs w:val="22"/>
        </w:rPr>
        <w:t xml:space="preserve"> and the "div" </w:t>
      </w:r>
      <w:r w:rsidR="0002196E">
        <w:rPr>
          <w:bCs/>
          <w:sz w:val="22"/>
          <w:szCs w:val="22"/>
        </w:rPr>
        <w:t>Passport</w:t>
      </w:r>
      <w:r w:rsidR="00004944">
        <w:rPr>
          <w:bCs/>
          <w:sz w:val="22"/>
          <w:szCs w:val="22"/>
        </w:rPr>
        <w:t xml:space="preserve"> for Party C</w:t>
      </w:r>
      <w:r w:rsidR="000E7788">
        <w:rPr>
          <w:bCs/>
          <w:sz w:val="22"/>
          <w:szCs w:val="22"/>
        </w:rPr>
        <w:t>)</w:t>
      </w:r>
      <w:r w:rsidR="00E55299">
        <w:rPr>
          <w:bCs/>
          <w:sz w:val="22"/>
          <w:szCs w:val="22"/>
        </w:rPr>
        <w:t xml:space="preserve"> </w:t>
      </w:r>
      <w:r>
        <w:rPr>
          <w:bCs/>
          <w:sz w:val="22"/>
          <w:szCs w:val="22"/>
        </w:rPr>
        <w:t>to the MDF2. The</w:t>
      </w:r>
      <w:r w:rsidR="00E55299">
        <w:rPr>
          <w:bCs/>
          <w:sz w:val="22"/>
          <w:szCs w:val="22"/>
        </w:rPr>
        <w:t xml:space="preserve"> </w:t>
      </w:r>
      <w:r>
        <w:rPr>
          <w:bCs/>
          <w:sz w:val="22"/>
          <w:szCs w:val="22"/>
        </w:rPr>
        <w:t xml:space="preserve">MDF2 forwards it as an IRI message </w:t>
      </w:r>
      <w:r w:rsidR="004E7BD3">
        <w:rPr>
          <w:bCs/>
          <w:sz w:val="22"/>
          <w:szCs w:val="22"/>
        </w:rPr>
        <w:t>STIRSHAKEN</w:t>
      </w:r>
      <w:r>
        <w:rPr>
          <w:bCs/>
          <w:sz w:val="22"/>
          <w:szCs w:val="22"/>
        </w:rPr>
        <w:t>SignatureGeneration to the LEMF-1.</w:t>
      </w:r>
    </w:p>
    <w:p w14:paraId="7B985EBA" w14:textId="368979E5" w:rsidR="0097661E" w:rsidRDefault="0097661E" w:rsidP="0097661E">
      <w:pPr>
        <w:tabs>
          <w:tab w:val="left" w:pos="1985"/>
          <w:tab w:val="left" w:pos="2552"/>
          <w:tab w:val="left" w:pos="3544"/>
          <w:tab w:val="left" w:pos="3686"/>
          <w:tab w:val="left" w:pos="4111"/>
        </w:tabs>
        <w:jc w:val="both"/>
        <w:rPr>
          <w:bCs/>
          <w:sz w:val="22"/>
          <w:szCs w:val="22"/>
        </w:rPr>
      </w:pPr>
      <w:r>
        <w:rPr>
          <w:bCs/>
          <w:sz w:val="22"/>
          <w:szCs w:val="22"/>
        </w:rPr>
        <w:lastRenderedPageBreak/>
        <w:t xml:space="preserve">The IRI-POI present in the </w:t>
      </w:r>
      <w:r w:rsidR="0002196E">
        <w:rPr>
          <w:bCs/>
          <w:sz w:val="22"/>
          <w:szCs w:val="22"/>
        </w:rPr>
        <w:t>i</w:t>
      </w:r>
      <w:r>
        <w:rPr>
          <w:bCs/>
          <w:sz w:val="22"/>
          <w:szCs w:val="22"/>
        </w:rPr>
        <w:t>ngress IBCF uses the P-Asserted ID or the From headers (pointing to Party A) present in the incoming SIP INVITE to perform a target match.</w:t>
      </w:r>
    </w:p>
    <w:p w14:paraId="1F76FC55" w14:textId="531626FF" w:rsidR="0097661E" w:rsidRDefault="0097661E" w:rsidP="0097661E">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P-Asserted ID or the From headers (pointing to Party A) present in the incoming SIP INVITE to perform a target match.</w:t>
      </w:r>
    </w:p>
    <w:p w14:paraId="7EF2B2DC" w14:textId="13E2F88E" w:rsidR="00004944" w:rsidRDefault="00004944" w:rsidP="00004944">
      <w:pPr>
        <w:tabs>
          <w:tab w:val="left" w:pos="1985"/>
          <w:tab w:val="left" w:pos="2552"/>
          <w:tab w:val="left" w:pos="3544"/>
          <w:tab w:val="left" w:pos="3686"/>
          <w:tab w:val="left" w:pos="4111"/>
        </w:tabs>
        <w:jc w:val="both"/>
        <w:rPr>
          <w:bCs/>
          <w:sz w:val="22"/>
          <w:szCs w:val="22"/>
        </w:rPr>
      </w:pPr>
      <w:r>
        <w:rPr>
          <w:bCs/>
          <w:sz w:val="22"/>
          <w:szCs w:val="22"/>
        </w:rPr>
        <w:t>The IRI-POI present in the Telephony AS (of C) uses the P-Asserted ID or the From headers (pointing to Party A) present in the incoming SIP INVITE to perform a target match.</w:t>
      </w:r>
    </w:p>
    <w:p w14:paraId="32BB1EF9" w14:textId="3BEAD33F" w:rsidR="0097661E" w:rsidRPr="0000638A" w:rsidRDefault="0097661E" w:rsidP="0097661E">
      <w:pPr>
        <w:tabs>
          <w:tab w:val="left" w:pos="1985"/>
          <w:tab w:val="left" w:pos="2552"/>
          <w:tab w:val="left" w:pos="3544"/>
          <w:tab w:val="left" w:pos="3686"/>
          <w:tab w:val="left" w:pos="4111"/>
        </w:tabs>
        <w:jc w:val="both"/>
        <w:rPr>
          <w:bCs/>
          <w:sz w:val="22"/>
          <w:szCs w:val="22"/>
          <w:u w:val="single"/>
        </w:rPr>
      </w:pPr>
      <w:r w:rsidRPr="0000638A">
        <w:rPr>
          <w:bCs/>
          <w:sz w:val="22"/>
          <w:szCs w:val="22"/>
          <w:u w:val="single"/>
        </w:rPr>
        <w:t xml:space="preserve">For target </w:t>
      </w:r>
      <w:r>
        <w:rPr>
          <w:bCs/>
          <w:sz w:val="22"/>
          <w:szCs w:val="22"/>
          <w:u w:val="single"/>
        </w:rPr>
        <w:t xml:space="preserve">non-local ID </w:t>
      </w:r>
      <w:r w:rsidRPr="0000638A">
        <w:rPr>
          <w:bCs/>
          <w:sz w:val="22"/>
          <w:szCs w:val="22"/>
          <w:u w:val="single"/>
        </w:rPr>
        <w:t xml:space="preserve">(Party </w:t>
      </w:r>
      <w:r w:rsidR="00004944">
        <w:rPr>
          <w:bCs/>
          <w:sz w:val="22"/>
          <w:szCs w:val="22"/>
          <w:u w:val="single"/>
        </w:rPr>
        <w:t>D</w:t>
      </w:r>
      <w:r w:rsidRPr="0000638A">
        <w:rPr>
          <w:bCs/>
          <w:sz w:val="22"/>
          <w:szCs w:val="22"/>
          <w:u w:val="single"/>
        </w:rPr>
        <w:t>)</w:t>
      </w:r>
    </w:p>
    <w:p w14:paraId="4FA004FB" w14:textId="056612FE" w:rsidR="0097661E" w:rsidRDefault="0097661E" w:rsidP="0097661E">
      <w:pPr>
        <w:tabs>
          <w:tab w:val="left" w:pos="1985"/>
          <w:tab w:val="left" w:pos="2552"/>
          <w:tab w:val="left" w:pos="3544"/>
          <w:tab w:val="left" w:pos="3686"/>
          <w:tab w:val="left" w:pos="4111"/>
        </w:tabs>
        <w:jc w:val="both"/>
        <w:rPr>
          <w:bCs/>
          <w:sz w:val="22"/>
          <w:szCs w:val="22"/>
        </w:rPr>
      </w:pPr>
      <w:r>
        <w:rPr>
          <w:bCs/>
          <w:sz w:val="22"/>
          <w:szCs w:val="22"/>
        </w:rPr>
        <w:t xml:space="preserve">The IRI-POI present in the </w:t>
      </w:r>
      <w:r w:rsidR="00B2207E">
        <w:rPr>
          <w:bCs/>
          <w:sz w:val="22"/>
          <w:szCs w:val="22"/>
        </w:rPr>
        <w:t>e</w:t>
      </w:r>
      <w:r>
        <w:rPr>
          <w:bCs/>
          <w:sz w:val="22"/>
          <w:szCs w:val="22"/>
        </w:rPr>
        <w:t>gress IBCF generates and delivers the xIRIIMSMessage to the MDF2 and the MDF2 forwards it as an IRI message IMSMessage to the LEMF-2.</w:t>
      </w:r>
    </w:p>
    <w:p w14:paraId="3C61CEC3" w14:textId="6C6F6EA6" w:rsidR="000E7788" w:rsidRDefault="000E7788" w:rsidP="000E7788">
      <w:pPr>
        <w:tabs>
          <w:tab w:val="left" w:pos="1985"/>
          <w:tab w:val="left" w:pos="2552"/>
          <w:tab w:val="left" w:pos="3544"/>
          <w:tab w:val="left" w:pos="3686"/>
          <w:tab w:val="left" w:pos="4111"/>
        </w:tabs>
        <w:jc w:val="both"/>
        <w:rPr>
          <w:bCs/>
          <w:sz w:val="22"/>
          <w:szCs w:val="22"/>
        </w:rPr>
      </w:pPr>
      <w:r>
        <w:rPr>
          <w:bCs/>
          <w:sz w:val="22"/>
          <w:szCs w:val="22"/>
        </w:rPr>
        <w:t xml:space="preserve">The IRI-POI present in Telephony AS (of C) upon detecting the destination (Party D) is a target non-local ID generates and delivers the </w:t>
      </w:r>
      <w:proofErr w:type="spellStart"/>
      <w:r>
        <w:rPr>
          <w:bCs/>
          <w:sz w:val="22"/>
          <w:szCs w:val="22"/>
        </w:rPr>
        <w:t>xIRISTIRSHAKENSignatureGeneration</w:t>
      </w:r>
      <w:proofErr w:type="spellEnd"/>
      <w:r>
        <w:rPr>
          <w:bCs/>
          <w:sz w:val="22"/>
          <w:szCs w:val="22"/>
        </w:rPr>
        <w:t xml:space="preserve"> record (that includes the "shaken" </w:t>
      </w:r>
      <w:proofErr w:type="spellStart"/>
      <w:r>
        <w:rPr>
          <w:bCs/>
          <w:sz w:val="22"/>
          <w:szCs w:val="22"/>
        </w:rPr>
        <w:t>PASSporT</w:t>
      </w:r>
      <w:proofErr w:type="spellEnd"/>
      <w:r>
        <w:rPr>
          <w:bCs/>
          <w:sz w:val="22"/>
          <w:szCs w:val="22"/>
        </w:rPr>
        <w:t xml:space="preserve"> for Party A and the two "div" </w:t>
      </w:r>
      <w:proofErr w:type="spellStart"/>
      <w:r>
        <w:rPr>
          <w:bCs/>
          <w:sz w:val="22"/>
          <w:szCs w:val="22"/>
        </w:rPr>
        <w:t>PASSporTs</w:t>
      </w:r>
      <w:proofErr w:type="spellEnd"/>
      <w:r>
        <w:rPr>
          <w:bCs/>
          <w:sz w:val="22"/>
          <w:szCs w:val="22"/>
        </w:rPr>
        <w:t xml:space="preserve"> (for Party B and Party C)) to the MDF2. The </w:t>
      </w:r>
      <w:proofErr w:type="spellStart"/>
      <w:r>
        <w:rPr>
          <w:bCs/>
          <w:sz w:val="22"/>
          <w:szCs w:val="22"/>
        </w:rPr>
        <w:t>xIRI</w:t>
      </w:r>
      <w:proofErr w:type="spellEnd"/>
      <w:r>
        <w:rPr>
          <w:bCs/>
          <w:sz w:val="22"/>
          <w:szCs w:val="22"/>
        </w:rPr>
        <w:t xml:space="preserve"> The MDF2 forwards it as an IRI message </w:t>
      </w:r>
      <w:proofErr w:type="spellStart"/>
      <w:r>
        <w:rPr>
          <w:bCs/>
          <w:sz w:val="22"/>
          <w:szCs w:val="22"/>
        </w:rPr>
        <w:t>STIRSHAKENSignatureGeneration</w:t>
      </w:r>
      <w:proofErr w:type="spellEnd"/>
      <w:r>
        <w:rPr>
          <w:bCs/>
          <w:sz w:val="22"/>
          <w:szCs w:val="22"/>
        </w:rPr>
        <w:t xml:space="preserve"> to the LEMF-2.</w:t>
      </w:r>
    </w:p>
    <w:p w14:paraId="1FB4FF0F" w14:textId="534E99CB" w:rsidR="0097661E" w:rsidRDefault="0097661E" w:rsidP="0097661E">
      <w:pPr>
        <w:tabs>
          <w:tab w:val="left" w:pos="1985"/>
          <w:tab w:val="left" w:pos="2552"/>
          <w:tab w:val="left" w:pos="3544"/>
          <w:tab w:val="left" w:pos="3686"/>
          <w:tab w:val="left" w:pos="4111"/>
        </w:tabs>
        <w:jc w:val="both"/>
        <w:rPr>
          <w:bCs/>
          <w:sz w:val="22"/>
          <w:szCs w:val="22"/>
        </w:rPr>
      </w:pPr>
      <w:r>
        <w:rPr>
          <w:bCs/>
          <w:sz w:val="22"/>
          <w:szCs w:val="22"/>
        </w:rPr>
        <w:t xml:space="preserve">The IRI-POI present in the </w:t>
      </w:r>
      <w:r w:rsidR="00B2207E">
        <w:rPr>
          <w:bCs/>
          <w:sz w:val="22"/>
          <w:szCs w:val="22"/>
        </w:rPr>
        <w:t>e</w:t>
      </w:r>
      <w:r>
        <w:rPr>
          <w:bCs/>
          <w:sz w:val="22"/>
          <w:szCs w:val="22"/>
        </w:rPr>
        <w:t xml:space="preserve">gress IBCF uses the Request URI (pointing to Party </w:t>
      </w:r>
      <w:r w:rsidR="00004944">
        <w:rPr>
          <w:bCs/>
          <w:sz w:val="22"/>
          <w:szCs w:val="22"/>
        </w:rPr>
        <w:t>D</w:t>
      </w:r>
      <w:r>
        <w:rPr>
          <w:bCs/>
          <w:sz w:val="22"/>
          <w:szCs w:val="22"/>
        </w:rPr>
        <w:t xml:space="preserve">) present in the </w:t>
      </w:r>
      <w:r w:rsidR="00352C25">
        <w:rPr>
          <w:bCs/>
          <w:sz w:val="22"/>
          <w:szCs w:val="22"/>
        </w:rPr>
        <w:t>outgoing</w:t>
      </w:r>
      <w:r>
        <w:rPr>
          <w:bCs/>
          <w:sz w:val="22"/>
          <w:szCs w:val="22"/>
        </w:rPr>
        <w:t xml:space="preserve"> SIP INVITE to perform a target match.</w:t>
      </w:r>
    </w:p>
    <w:p w14:paraId="5774A9C8" w14:textId="77777777" w:rsidR="000E7788" w:rsidRDefault="000E7788" w:rsidP="000E7788">
      <w:pPr>
        <w:tabs>
          <w:tab w:val="left" w:pos="1985"/>
          <w:tab w:val="left" w:pos="2552"/>
          <w:tab w:val="left" w:pos="3544"/>
          <w:tab w:val="left" w:pos="3686"/>
          <w:tab w:val="left" w:pos="4111"/>
        </w:tabs>
        <w:jc w:val="both"/>
        <w:rPr>
          <w:bCs/>
          <w:sz w:val="22"/>
          <w:szCs w:val="22"/>
        </w:rPr>
      </w:pPr>
      <w:r>
        <w:rPr>
          <w:bCs/>
          <w:sz w:val="22"/>
          <w:szCs w:val="22"/>
        </w:rPr>
        <w:t>The IRI-POI present in the Telephony AS (of C) uses the Request URI (pointing to Party D) present in the outgoing SIP INVITE to perform a target match.</w:t>
      </w:r>
    </w:p>
    <w:p w14:paraId="7ABA484D" w14:textId="77777777" w:rsidR="000E7788" w:rsidRDefault="000E7788" w:rsidP="0097661E">
      <w:pPr>
        <w:tabs>
          <w:tab w:val="left" w:pos="1985"/>
          <w:tab w:val="left" w:pos="2552"/>
          <w:tab w:val="left" w:pos="3544"/>
          <w:tab w:val="left" w:pos="3686"/>
          <w:tab w:val="left" w:pos="4111"/>
        </w:tabs>
        <w:jc w:val="both"/>
        <w:rPr>
          <w:bCs/>
          <w:sz w:val="22"/>
          <w:szCs w:val="22"/>
        </w:rPr>
      </w:pPr>
    </w:p>
    <w:p w14:paraId="6F312806" w14:textId="77777777" w:rsidR="0097661E" w:rsidRDefault="0097661E" w:rsidP="0097661E">
      <w:pPr>
        <w:jc w:val="center"/>
        <w:rPr>
          <w:color w:val="7030A0"/>
          <w:sz w:val="44"/>
          <w:szCs w:val="44"/>
        </w:rPr>
      </w:pPr>
      <w:r w:rsidRPr="00A154E2">
        <w:rPr>
          <w:color w:val="7030A0"/>
          <w:sz w:val="44"/>
          <w:szCs w:val="44"/>
        </w:rPr>
        <w:t xml:space="preserve">**** </w:t>
      </w:r>
      <w:r>
        <w:rPr>
          <w:color w:val="7030A0"/>
          <w:sz w:val="44"/>
          <w:szCs w:val="44"/>
        </w:rPr>
        <w:t>End of New text</w:t>
      </w:r>
      <w:r w:rsidRPr="00A154E2">
        <w:rPr>
          <w:color w:val="7030A0"/>
          <w:sz w:val="44"/>
          <w:szCs w:val="44"/>
        </w:rPr>
        <w:t xml:space="preserve"> ****</w:t>
      </w:r>
    </w:p>
    <w:p w14:paraId="4BD9647E" w14:textId="77777777" w:rsidR="0097661E" w:rsidRPr="005D0DF7" w:rsidRDefault="0097661E" w:rsidP="0097661E"/>
    <w:p w14:paraId="6DF1086B" w14:textId="77777777" w:rsidR="0097661E" w:rsidRDefault="0097661E" w:rsidP="0097661E">
      <w:pPr>
        <w:tabs>
          <w:tab w:val="left" w:pos="709"/>
        </w:tabs>
        <w:jc w:val="both"/>
        <w:rPr>
          <w:bCs/>
          <w:color w:val="7030A0"/>
          <w:sz w:val="28"/>
          <w:szCs w:val="28"/>
        </w:rPr>
      </w:pPr>
    </w:p>
    <w:p w14:paraId="6F817AD9" w14:textId="77777777" w:rsidR="0097661E" w:rsidRPr="0097661E" w:rsidRDefault="0097661E" w:rsidP="0097661E"/>
    <w:sectPr w:rsidR="0097661E" w:rsidRPr="0097661E">
      <w:headerReference w:type="even" r:id="rId28"/>
      <w:headerReference w:type="default" r:id="rId29"/>
      <w:footerReference w:type="default" r:id="rId30"/>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5A96CF" w14:textId="77777777" w:rsidR="0079100D" w:rsidRDefault="0079100D">
      <w:r>
        <w:separator/>
      </w:r>
    </w:p>
    <w:p w14:paraId="0F586FD9" w14:textId="77777777" w:rsidR="0079100D" w:rsidRDefault="0079100D"/>
  </w:endnote>
  <w:endnote w:type="continuationSeparator" w:id="0">
    <w:p w14:paraId="5A65CE48" w14:textId="77777777" w:rsidR="0079100D" w:rsidRDefault="0079100D">
      <w:r>
        <w:continuationSeparator/>
      </w:r>
    </w:p>
    <w:p w14:paraId="0EA77FB1" w14:textId="77777777" w:rsidR="0079100D" w:rsidRDefault="0079100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D52EA1" w14:textId="77777777" w:rsidR="001F79BC" w:rsidRDefault="001F79BC">
    <w:pPr>
      <w:framePr w:w="646" w:h="244" w:hRule="exact" w:wrap="around" w:vAnchor="text" w:hAnchor="margin" w:y="-5"/>
      <w:rPr>
        <w:rFonts w:ascii="Arial" w:hAnsi="Arial" w:cs="Arial"/>
        <w:b/>
        <w:bCs/>
        <w:i/>
        <w:iCs/>
        <w:sz w:val="18"/>
      </w:rPr>
    </w:pPr>
    <w:r>
      <w:rPr>
        <w:rFonts w:ascii="Arial" w:hAnsi="Arial" w:cs="Arial"/>
        <w:b/>
        <w:bCs/>
        <w:i/>
        <w:iCs/>
        <w:sz w:val="18"/>
      </w:rPr>
      <w:t>3GPP</w:t>
    </w:r>
  </w:p>
  <w:p w14:paraId="766AD9AF" w14:textId="77777777" w:rsidR="001F79BC" w:rsidRDefault="001F79BC">
    <w:pPr>
      <w:framePr w:w="1126" w:h="244" w:hRule="exact" w:wrap="around" w:vAnchor="text" w:hAnchor="page" w:x="9631" w:y="-5"/>
      <w:rPr>
        <w:rFonts w:ascii="Arial" w:hAnsi="Arial" w:cs="Arial"/>
        <w:b/>
        <w:bCs/>
        <w:i/>
        <w:iCs/>
        <w:sz w:val="18"/>
      </w:rPr>
    </w:pPr>
    <w:r>
      <w:rPr>
        <w:rFonts w:ascii="Arial" w:hAnsi="Arial" w:cs="Arial"/>
        <w:b/>
        <w:bCs/>
        <w:i/>
        <w:iCs/>
        <w:sz w:val="18"/>
      </w:rPr>
      <w:t>SA3 LI</w:t>
    </w:r>
  </w:p>
  <w:p w14:paraId="7C2E10DF" w14:textId="77777777" w:rsidR="001F79BC" w:rsidRDefault="001F79B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6AD135" w14:textId="77777777" w:rsidR="0079100D" w:rsidRDefault="0079100D">
      <w:r>
        <w:separator/>
      </w:r>
    </w:p>
    <w:p w14:paraId="34E8CE0C" w14:textId="77777777" w:rsidR="0079100D" w:rsidRDefault="0079100D"/>
  </w:footnote>
  <w:footnote w:type="continuationSeparator" w:id="0">
    <w:p w14:paraId="38F601AF" w14:textId="77777777" w:rsidR="0079100D" w:rsidRDefault="0079100D">
      <w:r>
        <w:continuationSeparator/>
      </w:r>
    </w:p>
    <w:p w14:paraId="50AB5F7B" w14:textId="77777777" w:rsidR="0079100D" w:rsidRDefault="0079100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8D08C8" w14:textId="77777777" w:rsidR="001F79BC" w:rsidRDefault="001F79BC"/>
  <w:p w14:paraId="7296A4FD" w14:textId="77777777" w:rsidR="001F79BC" w:rsidRDefault="001F79B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AD070C" w14:textId="77777777" w:rsidR="001F79BC" w:rsidRDefault="001F79BC">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Pr>
        <w:rFonts w:ascii="Arial" w:hAnsi="Arial" w:cs="Arial"/>
        <w:b/>
        <w:bCs/>
        <w:noProof/>
        <w:sz w:val="18"/>
      </w:rPr>
      <w:t>2</w:t>
    </w:r>
    <w:r>
      <w:rPr>
        <w:rFonts w:ascii="Arial" w:hAnsi="Arial" w:cs="Arial"/>
        <w:b/>
        <w:bCs/>
        <w:sz w:val="18"/>
      </w:rPr>
      <w:fldChar w:fldCharType="end"/>
    </w:r>
  </w:p>
  <w:p w14:paraId="4CF40DC2" w14:textId="77777777" w:rsidR="001F79BC" w:rsidRDefault="001F79B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39617AD7"/>
    <w:multiLevelType w:val="hybridMultilevel"/>
    <w:tmpl w:val="63645332"/>
    <w:lvl w:ilvl="0" w:tplc="85B4E546">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16cid:durableId="2082635157">
    <w:abstractNumId w:val="2"/>
  </w:num>
  <w:num w:numId="2" w16cid:durableId="64032208">
    <w:abstractNumId w:val="3"/>
  </w:num>
  <w:num w:numId="3" w16cid:durableId="550578688">
    <w:abstractNumId w:val="1"/>
  </w:num>
  <w:num w:numId="4" w16cid:durableId="1112628801">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proofState w:spelling="clean" w:grammar="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60"/>
  </w:hdrShapeDefault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3B2E"/>
    <w:rsid w:val="0000016A"/>
    <w:rsid w:val="00004944"/>
    <w:rsid w:val="000052FE"/>
    <w:rsid w:val="00010F89"/>
    <w:rsid w:val="00011740"/>
    <w:rsid w:val="00017B39"/>
    <w:rsid w:val="00020339"/>
    <w:rsid w:val="0002196E"/>
    <w:rsid w:val="000222BA"/>
    <w:rsid w:val="0002328E"/>
    <w:rsid w:val="00024672"/>
    <w:rsid w:val="00030037"/>
    <w:rsid w:val="0003196A"/>
    <w:rsid w:val="0003544D"/>
    <w:rsid w:val="00037B82"/>
    <w:rsid w:val="00037C34"/>
    <w:rsid w:val="0004123C"/>
    <w:rsid w:val="0004687B"/>
    <w:rsid w:val="00046D97"/>
    <w:rsid w:val="0005220C"/>
    <w:rsid w:val="000575B9"/>
    <w:rsid w:val="000579E1"/>
    <w:rsid w:val="00060E94"/>
    <w:rsid w:val="00063C6D"/>
    <w:rsid w:val="00071FEC"/>
    <w:rsid w:val="0007785C"/>
    <w:rsid w:val="00077D47"/>
    <w:rsid w:val="00080A61"/>
    <w:rsid w:val="00081B86"/>
    <w:rsid w:val="0008440D"/>
    <w:rsid w:val="00084E35"/>
    <w:rsid w:val="000850FC"/>
    <w:rsid w:val="000957F2"/>
    <w:rsid w:val="00097A20"/>
    <w:rsid w:val="000A0B54"/>
    <w:rsid w:val="000A2EBD"/>
    <w:rsid w:val="000A4D10"/>
    <w:rsid w:val="000A58CD"/>
    <w:rsid w:val="000A6400"/>
    <w:rsid w:val="000A6465"/>
    <w:rsid w:val="000B2B16"/>
    <w:rsid w:val="000B302A"/>
    <w:rsid w:val="000B313B"/>
    <w:rsid w:val="000B3595"/>
    <w:rsid w:val="000B3C1D"/>
    <w:rsid w:val="000D2437"/>
    <w:rsid w:val="000D43FA"/>
    <w:rsid w:val="000D4708"/>
    <w:rsid w:val="000D6AA0"/>
    <w:rsid w:val="000D72E0"/>
    <w:rsid w:val="000E097A"/>
    <w:rsid w:val="000E1617"/>
    <w:rsid w:val="000E1BCE"/>
    <w:rsid w:val="000E494D"/>
    <w:rsid w:val="000E4F62"/>
    <w:rsid w:val="000E7788"/>
    <w:rsid w:val="000F56BC"/>
    <w:rsid w:val="000F675D"/>
    <w:rsid w:val="001000AE"/>
    <w:rsid w:val="0010260F"/>
    <w:rsid w:val="00105FC8"/>
    <w:rsid w:val="00116717"/>
    <w:rsid w:val="0012358E"/>
    <w:rsid w:val="0012432B"/>
    <w:rsid w:val="00124B70"/>
    <w:rsid w:val="00126BC5"/>
    <w:rsid w:val="001326C9"/>
    <w:rsid w:val="00134871"/>
    <w:rsid w:val="00141862"/>
    <w:rsid w:val="00147D03"/>
    <w:rsid w:val="001519BF"/>
    <w:rsid w:val="001525BE"/>
    <w:rsid w:val="00152A6A"/>
    <w:rsid w:val="00152E23"/>
    <w:rsid w:val="00155509"/>
    <w:rsid w:val="00155C15"/>
    <w:rsid w:val="00156152"/>
    <w:rsid w:val="001562FB"/>
    <w:rsid w:val="00157E37"/>
    <w:rsid w:val="00160C33"/>
    <w:rsid w:val="001617EE"/>
    <w:rsid w:val="0016470C"/>
    <w:rsid w:val="00167206"/>
    <w:rsid w:val="001678C7"/>
    <w:rsid w:val="00170D24"/>
    <w:rsid w:val="001724F8"/>
    <w:rsid w:val="00173A2F"/>
    <w:rsid w:val="0017473E"/>
    <w:rsid w:val="001772CA"/>
    <w:rsid w:val="0017748C"/>
    <w:rsid w:val="001822B1"/>
    <w:rsid w:val="00186DD4"/>
    <w:rsid w:val="00187046"/>
    <w:rsid w:val="00191C6D"/>
    <w:rsid w:val="00193A3A"/>
    <w:rsid w:val="00193DD0"/>
    <w:rsid w:val="0019465F"/>
    <w:rsid w:val="0019731A"/>
    <w:rsid w:val="001A0E30"/>
    <w:rsid w:val="001A1876"/>
    <w:rsid w:val="001A2496"/>
    <w:rsid w:val="001A397B"/>
    <w:rsid w:val="001A3D46"/>
    <w:rsid w:val="001A3D79"/>
    <w:rsid w:val="001A3E09"/>
    <w:rsid w:val="001B20AF"/>
    <w:rsid w:val="001B4681"/>
    <w:rsid w:val="001B4DD0"/>
    <w:rsid w:val="001B6A51"/>
    <w:rsid w:val="001C2D42"/>
    <w:rsid w:val="001C60A4"/>
    <w:rsid w:val="001C7C73"/>
    <w:rsid w:val="001D3745"/>
    <w:rsid w:val="001E0C88"/>
    <w:rsid w:val="001E65A9"/>
    <w:rsid w:val="001E696E"/>
    <w:rsid w:val="001E6FC8"/>
    <w:rsid w:val="001E7A0F"/>
    <w:rsid w:val="001F0B7C"/>
    <w:rsid w:val="001F0BB1"/>
    <w:rsid w:val="001F79BC"/>
    <w:rsid w:val="00202098"/>
    <w:rsid w:val="00202758"/>
    <w:rsid w:val="00207016"/>
    <w:rsid w:val="00210765"/>
    <w:rsid w:val="00210C27"/>
    <w:rsid w:val="00211F93"/>
    <w:rsid w:val="00216BE9"/>
    <w:rsid w:val="00220935"/>
    <w:rsid w:val="00220D09"/>
    <w:rsid w:val="00232CFD"/>
    <w:rsid w:val="0024217F"/>
    <w:rsid w:val="0024224A"/>
    <w:rsid w:val="00245AA6"/>
    <w:rsid w:val="00246040"/>
    <w:rsid w:val="002477D8"/>
    <w:rsid w:val="00251B37"/>
    <w:rsid w:val="00254699"/>
    <w:rsid w:val="00255E01"/>
    <w:rsid w:val="00260F18"/>
    <w:rsid w:val="00261129"/>
    <w:rsid w:val="002631BB"/>
    <w:rsid w:val="002654FE"/>
    <w:rsid w:val="0026573B"/>
    <w:rsid w:val="002715F6"/>
    <w:rsid w:val="00272EC0"/>
    <w:rsid w:val="002743C7"/>
    <w:rsid w:val="002771A6"/>
    <w:rsid w:val="0028056F"/>
    <w:rsid w:val="002829B2"/>
    <w:rsid w:val="00285DA8"/>
    <w:rsid w:val="00287EF5"/>
    <w:rsid w:val="002916EF"/>
    <w:rsid w:val="002946AB"/>
    <w:rsid w:val="00295896"/>
    <w:rsid w:val="002A1336"/>
    <w:rsid w:val="002A60A8"/>
    <w:rsid w:val="002B05F5"/>
    <w:rsid w:val="002B2F16"/>
    <w:rsid w:val="002B3BAC"/>
    <w:rsid w:val="002B5848"/>
    <w:rsid w:val="002B63FA"/>
    <w:rsid w:val="002B7F5C"/>
    <w:rsid w:val="002C2675"/>
    <w:rsid w:val="002C6194"/>
    <w:rsid w:val="002D0297"/>
    <w:rsid w:val="002E7C6F"/>
    <w:rsid w:val="002F12B1"/>
    <w:rsid w:val="002F27DB"/>
    <w:rsid w:val="002F563F"/>
    <w:rsid w:val="003053CE"/>
    <w:rsid w:val="00305CA1"/>
    <w:rsid w:val="00305F3B"/>
    <w:rsid w:val="00312EC6"/>
    <w:rsid w:val="00316377"/>
    <w:rsid w:val="0031648F"/>
    <w:rsid w:val="00322996"/>
    <w:rsid w:val="00326F1A"/>
    <w:rsid w:val="00332C9A"/>
    <w:rsid w:val="003377DA"/>
    <w:rsid w:val="00340348"/>
    <w:rsid w:val="00342066"/>
    <w:rsid w:val="003448E8"/>
    <w:rsid w:val="00347117"/>
    <w:rsid w:val="00350825"/>
    <w:rsid w:val="003514CD"/>
    <w:rsid w:val="00351BC6"/>
    <w:rsid w:val="00351FC6"/>
    <w:rsid w:val="003521FA"/>
    <w:rsid w:val="00352296"/>
    <w:rsid w:val="00352B25"/>
    <w:rsid w:val="00352C25"/>
    <w:rsid w:val="003538FE"/>
    <w:rsid w:val="003553E9"/>
    <w:rsid w:val="00362982"/>
    <w:rsid w:val="003650E9"/>
    <w:rsid w:val="00367BB2"/>
    <w:rsid w:val="00367FD0"/>
    <w:rsid w:val="00371145"/>
    <w:rsid w:val="003716A1"/>
    <w:rsid w:val="00374C1E"/>
    <w:rsid w:val="00374DD8"/>
    <w:rsid w:val="00375AF5"/>
    <w:rsid w:val="00376B54"/>
    <w:rsid w:val="00381662"/>
    <w:rsid w:val="00393D0A"/>
    <w:rsid w:val="003940EC"/>
    <w:rsid w:val="00394EBF"/>
    <w:rsid w:val="00396B07"/>
    <w:rsid w:val="003A018C"/>
    <w:rsid w:val="003A31D8"/>
    <w:rsid w:val="003A3772"/>
    <w:rsid w:val="003A518E"/>
    <w:rsid w:val="003B2322"/>
    <w:rsid w:val="003B318A"/>
    <w:rsid w:val="003C0345"/>
    <w:rsid w:val="003C18DF"/>
    <w:rsid w:val="003C61C7"/>
    <w:rsid w:val="003D0661"/>
    <w:rsid w:val="003D1AB3"/>
    <w:rsid w:val="003D3C85"/>
    <w:rsid w:val="003E3394"/>
    <w:rsid w:val="003E56A4"/>
    <w:rsid w:val="003E5D43"/>
    <w:rsid w:val="003F12D4"/>
    <w:rsid w:val="003F486B"/>
    <w:rsid w:val="003F515C"/>
    <w:rsid w:val="003F62B0"/>
    <w:rsid w:val="00401753"/>
    <w:rsid w:val="00401D14"/>
    <w:rsid w:val="00402065"/>
    <w:rsid w:val="00402F7B"/>
    <w:rsid w:val="00404FF9"/>
    <w:rsid w:val="00406404"/>
    <w:rsid w:val="0040696E"/>
    <w:rsid w:val="00407CF5"/>
    <w:rsid w:val="00411B6A"/>
    <w:rsid w:val="00412145"/>
    <w:rsid w:val="00413F64"/>
    <w:rsid w:val="00420BA1"/>
    <w:rsid w:val="00421567"/>
    <w:rsid w:val="00423973"/>
    <w:rsid w:val="00436998"/>
    <w:rsid w:val="00440983"/>
    <w:rsid w:val="00440EF6"/>
    <w:rsid w:val="00441590"/>
    <w:rsid w:val="004423AF"/>
    <w:rsid w:val="00442443"/>
    <w:rsid w:val="00444A9A"/>
    <w:rsid w:val="004456B1"/>
    <w:rsid w:val="004464AF"/>
    <w:rsid w:val="0044777E"/>
    <w:rsid w:val="00454BFA"/>
    <w:rsid w:val="0046162B"/>
    <w:rsid w:val="00462211"/>
    <w:rsid w:val="00462F6A"/>
    <w:rsid w:val="00467075"/>
    <w:rsid w:val="00470EDD"/>
    <w:rsid w:val="0047230D"/>
    <w:rsid w:val="00472B63"/>
    <w:rsid w:val="00474B2E"/>
    <w:rsid w:val="00477D3A"/>
    <w:rsid w:val="00482569"/>
    <w:rsid w:val="00484750"/>
    <w:rsid w:val="00491577"/>
    <w:rsid w:val="004919E8"/>
    <w:rsid w:val="00491A87"/>
    <w:rsid w:val="004934E0"/>
    <w:rsid w:val="004A0A62"/>
    <w:rsid w:val="004A2E8B"/>
    <w:rsid w:val="004A5DA6"/>
    <w:rsid w:val="004B3EA6"/>
    <w:rsid w:val="004B4BBE"/>
    <w:rsid w:val="004C1C76"/>
    <w:rsid w:val="004C34C8"/>
    <w:rsid w:val="004C4CC6"/>
    <w:rsid w:val="004D0C39"/>
    <w:rsid w:val="004D1067"/>
    <w:rsid w:val="004D2CE3"/>
    <w:rsid w:val="004D583E"/>
    <w:rsid w:val="004D5AB6"/>
    <w:rsid w:val="004D63ED"/>
    <w:rsid w:val="004D6627"/>
    <w:rsid w:val="004D6F1F"/>
    <w:rsid w:val="004E199D"/>
    <w:rsid w:val="004E7BD3"/>
    <w:rsid w:val="004F2EE5"/>
    <w:rsid w:val="00501D10"/>
    <w:rsid w:val="00502CCD"/>
    <w:rsid w:val="00504DFF"/>
    <w:rsid w:val="00511B4C"/>
    <w:rsid w:val="00520743"/>
    <w:rsid w:val="00521E63"/>
    <w:rsid w:val="00522D3F"/>
    <w:rsid w:val="005247AD"/>
    <w:rsid w:val="00526E29"/>
    <w:rsid w:val="005326B5"/>
    <w:rsid w:val="00541287"/>
    <w:rsid w:val="00542E84"/>
    <w:rsid w:val="005476DA"/>
    <w:rsid w:val="00547EB7"/>
    <w:rsid w:val="005509C5"/>
    <w:rsid w:val="00553B4C"/>
    <w:rsid w:val="005607A4"/>
    <w:rsid w:val="0056208B"/>
    <w:rsid w:val="00563232"/>
    <w:rsid w:val="00565772"/>
    <w:rsid w:val="00567F0C"/>
    <w:rsid w:val="00575C82"/>
    <w:rsid w:val="00576AD1"/>
    <w:rsid w:val="00577335"/>
    <w:rsid w:val="00580A4D"/>
    <w:rsid w:val="005931C5"/>
    <w:rsid w:val="005935A7"/>
    <w:rsid w:val="00593696"/>
    <w:rsid w:val="00593BCF"/>
    <w:rsid w:val="005A22E6"/>
    <w:rsid w:val="005B07D5"/>
    <w:rsid w:val="005B5220"/>
    <w:rsid w:val="005B52B2"/>
    <w:rsid w:val="005D044B"/>
    <w:rsid w:val="005D35B8"/>
    <w:rsid w:val="005D385C"/>
    <w:rsid w:val="005D45C6"/>
    <w:rsid w:val="005D588D"/>
    <w:rsid w:val="005D62BD"/>
    <w:rsid w:val="005E44C2"/>
    <w:rsid w:val="005F0112"/>
    <w:rsid w:val="005F1A15"/>
    <w:rsid w:val="005F4E68"/>
    <w:rsid w:val="005F5A64"/>
    <w:rsid w:val="005F7B19"/>
    <w:rsid w:val="00601EA1"/>
    <w:rsid w:val="00603E75"/>
    <w:rsid w:val="00613EC4"/>
    <w:rsid w:val="00623E1D"/>
    <w:rsid w:val="00624F30"/>
    <w:rsid w:val="006258D4"/>
    <w:rsid w:val="006270FE"/>
    <w:rsid w:val="0063271A"/>
    <w:rsid w:val="006345A6"/>
    <w:rsid w:val="00637024"/>
    <w:rsid w:val="00637813"/>
    <w:rsid w:val="006426BB"/>
    <w:rsid w:val="0064339E"/>
    <w:rsid w:val="00643D90"/>
    <w:rsid w:val="00644A2F"/>
    <w:rsid w:val="006472F3"/>
    <w:rsid w:val="0065220F"/>
    <w:rsid w:val="00654165"/>
    <w:rsid w:val="00654502"/>
    <w:rsid w:val="00654A00"/>
    <w:rsid w:val="00657938"/>
    <w:rsid w:val="006602DD"/>
    <w:rsid w:val="006612B2"/>
    <w:rsid w:val="00661D3C"/>
    <w:rsid w:val="00663C22"/>
    <w:rsid w:val="00665D7A"/>
    <w:rsid w:val="00666233"/>
    <w:rsid w:val="00670B55"/>
    <w:rsid w:val="00671D5F"/>
    <w:rsid w:val="0067243F"/>
    <w:rsid w:val="00674A41"/>
    <w:rsid w:val="00675B79"/>
    <w:rsid w:val="00675E03"/>
    <w:rsid w:val="00680444"/>
    <w:rsid w:val="006848B2"/>
    <w:rsid w:val="0068519B"/>
    <w:rsid w:val="006868ED"/>
    <w:rsid w:val="00692A03"/>
    <w:rsid w:val="00695F43"/>
    <w:rsid w:val="006A1E86"/>
    <w:rsid w:val="006A5F1E"/>
    <w:rsid w:val="006A69BD"/>
    <w:rsid w:val="006A6CEE"/>
    <w:rsid w:val="006B11B2"/>
    <w:rsid w:val="006B7884"/>
    <w:rsid w:val="006C2861"/>
    <w:rsid w:val="006C3211"/>
    <w:rsid w:val="006C4FDB"/>
    <w:rsid w:val="006C720E"/>
    <w:rsid w:val="006D1442"/>
    <w:rsid w:val="006D215D"/>
    <w:rsid w:val="006E3065"/>
    <w:rsid w:val="006E75FF"/>
    <w:rsid w:val="006E7DFE"/>
    <w:rsid w:val="006F1346"/>
    <w:rsid w:val="006F1F8A"/>
    <w:rsid w:val="006F2768"/>
    <w:rsid w:val="006F27AE"/>
    <w:rsid w:val="006F58BB"/>
    <w:rsid w:val="00700FAB"/>
    <w:rsid w:val="007064D0"/>
    <w:rsid w:val="00707B44"/>
    <w:rsid w:val="00710451"/>
    <w:rsid w:val="00710A9D"/>
    <w:rsid w:val="00710CC2"/>
    <w:rsid w:val="00710D9F"/>
    <w:rsid w:val="00714232"/>
    <w:rsid w:val="00714820"/>
    <w:rsid w:val="00721607"/>
    <w:rsid w:val="00722E09"/>
    <w:rsid w:val="00726D57"/>
    <w:rsid w:val="00731738"/>
    <w:rsid w:val="0073482C"/>
    <w:rsid w:val="00735AE5"/>
    <w:rsid w:val="00740452"/>
    <w:rsid w:val="0074161E"/>
    <w:rsid w:val="00742414"/>
    <w:rsid w:val="0074281A"/>
    <w:rsid w:val="00744174"/>
    <w:rsid w:val="007458F9"/>
    <w:rsid w:val="00746AC4"/>
    <w:rsid w:val="00752AAB"/>
    <w:rsid w:val="00760712"/>
    <w:rsid w:val="00763A30"/>
    <w:rsid w:val="0076456E"/>
    <w:rsid w:val="0076505C"/>
    <w:rsid w:val="00773760"/>
    <w:rsid w:val="007739AF"/>
    <w:rsid w:val="007743E4"/>
    <w:rsid w:val="0078119B"/>
    <w:rsid w:val="00783A27"/>
    <w:rsid w:val="00784934"/>
    <w:rsid w:val="007857C1"/>
    <w:rsid w:val="00785F81"/>
    <w:rsid w:val="007864EE"/>
    <w:rsid w:val="00787081"/>
    <w:rsid w:val="007875BB"/>
    <w:rsid w:val="0079100D"/>
    <w:rsid w:val="00797EB3"/>
    <w:rsid w:val="007A1498"/>
    <w:rsid w:val="007A15EB"/>
    <w:rsid w:val="007A49BB"/>
    <w:rsid w:val="007A7603"/>
    <w:rsid w:val="007B05C6"/>
    <w:rsid w:val="007B424E"/>
    <w:rsid w:val="007B5391"/>
    <w:rsid w:val="007C0964"/>
    <w:rsid w:val="007C389B"/>
    <w:rsid w:val="007C45A0"/>
    <w:rsid w:val="007C67DC"/>
    <w:rsid w:val="007D101A"/>
    <w:rsid w:val="007D1A35"/>
    <w:rsid w:val="007D2537"/>
    <w:rsid w:val="007D5067"/>
    <w:rsid w:val="007E0D91"/>
    <w:rsid w:val="007E1730"/>
    <w:rsid w:val="007E7088"/>
    <w:rsid w:val="007F1B43"/>
    <w:rsid w:val="007F266D"/>
    <w:rsid w:val="007F33AA"/>
    <w:rsid w:val="007F5D52"/>
    <w:rsid w:val="008000C9"/>
    <w:rsid w:val="00800B64"/>
    <w:rsid w:val="00803CE9"/>
    <w:rsid w:val="0080554D"/>
    <w:rsid w:val="0080645E"/>
    <w:rsid w:val="00817784"/>
    <w:rsid w:val="008220E9"/>
    <w:rsid w:val="00822A2E"/>
    <w:rsid w:val="00823030"/>
    <w:rsid w:val="0082733C"/>
    <w:rsid w:val="0083321A"/>
    <w:rsid w:val="00834E58"/>
    <w:rsid w:val="00841698"/>
    <w:rsid w:val="00845710"/>
    <w:rsid w:val="008464BB"/>
    <w:rsid w:val="00850677"/>
    <w:rsid w:val="00855700"/>
    <w:rsid w:val="00856B9B"/>
    <w:rsid w:val="008573F0"/>
    <w:rsid w:val="00863E8C"/>
    <w:rsid w:val="00864973"/>
    <w:rsid w:val="008660D3"/>
    <w:rsid w:val="008676A4"/>
    <w:rsid w:val="008714DC"/>
    <w:rsid w:val="008715B1"/>
    <w:rsid w:val="00872403"/>
    <w:rsid w:val="00872C05"/>
    <w:rsid w:val="00872F72"/>
    <w:rsid w:val="00873611"/>
    <w:rsid w:val="008747B9"/>
    <w:rsid w:val="00874C13"/>
    <w:rsid w:val="00875A4A"/>
    <w:rsid w:val="00876F03"/>
    <w:rsid w:val="00877082"/>
    <w:rsid w:val="008839C1"/>
    <w:rsid w:val="00885E21"/>
    <w:rsid w:val="008961E2"/>
    <w:rsid w:val="00896618"/>
    <w:rsid w:val="008A0D02"/>
    <w:rsid w:val="008A1B90"/>
    <w:rsid w:val="008A4724"/>
    <w:rsid w:val="008B30AB"/>
    <w:rsid w:val="008B407F"/>
    <w:rsid w:val="008B51B7"/>
    <w:rsid w:val="008B7FB1"/>
    <w:rsid w:val="008C1143"/>
    <w:rsid w:val="008C193F"/>
    <w:rsid w:val="008C33E3"/>
    <w:rsid w:val="008C401B"/>
    <w:rsid w:val="008C600E"/>
    <w:rsid w:val="008D1481"/>
    <w:rsid w:val="008D471F"/>
    <w:rsid w:val="008D51DA"/>
    <w:rsid w:val="008D5C55"/>
    <w:rsid w:val="008D728B"/>
    <w:rsid w:val="008D79F6"/>
    <w:rsid w:val="008E06D1"/>
    <w:rsid w:val="008E1095"/>
    <w:rsid w:val="008E6635"/>
    <w:rsid w:val="008E7D27"/>
    <w:rsid w:val="008F41EB"/>
    <w:rsid w:val="008F67AD"/>
    <w:rsid w:val="00910C28"/>
    <w:rsid w:val="00912058"/>
    <w:rsid w:val="00913E1F"/>
    <w:rsid w:val="0091712B"/>
    <w:rsid w:val="009179D6"/>
    <w:rsid w:val="00920996"/>
    <w:rsid w:val="00921992"/>
    <w:rsid w:val="00921E3D"/>
    <w:rsid w:val="00922343"/>
    <w:rsid w:val="009223DE"/>
    <w:rsid w:val="00922ECA"/>
    <w:rsid w:val="00923F0B"/>
    <w:rsid w:val="00924410"/>
    <w:rsid w:val="009309AE"/>
    <w:rsid w:val="009366B1"/>
    <w:rsid w:val="00937890"/>
    <w:rsid w:val="00940DD6"/>
    <w:rsid w:val="0094340A"/>
    <w:rsid w:val="00946C90"/>
    <w:rsid w:val="00952E61"/>
    <w:rsid w:val="00953FF0"/>
    <w:rsid w:val="009542E3"/>
    <w:rsid w:val="009622BD"/>
    <w:rsid w:val="0096737B"/>
    <w:rsid w:val="00967ABF"/>
    <w:rsid w:val="00970E37"/>
    <w:rsid w:val="00972D78"/>
    <w:rsid w:val="00974393"/>
    <w:rsid w:val="00974E39"/>
    <w:rsid w:val="00975763"/>
    <w:rsid w:val="0097661E"/>
    <w:rsid w:val="0098034E"/>
    <w:rsid w:val="00980919"/>
    <w:rsid w:val="009849FE"/>
    <w:rsid w:val="00987847"/>
    <w:rsid w:val="00987B92"/>
    <w:rsid w:val="00995DD7"/>
    <w:rsid w:val="009A2D4C"/>
    <w:rsid w:val="009A4F2F"/>
    <w:rsid w:val="009B22C0"/>
    <w:rsid w:val="009B4B4D"/>
    <w:rsid w:val="009B64F9"/>
    <w:rsid w:val="009C2AB7"/>
    <w:rsid w:val="009C3567"/>
    <w:rsid w:val="009D13D0"/>
    <w:rsid w:val="009D2848"/>
    <w:rsid w:val="009E0A41"/>
    <w:rsid w:val="009E2523"/>
    <w:rsid w:val="009E5B19"/>
    <w:rsid w:val="009F21DA"/>
    <w:rsid w:val="009F52A8"/>
    <w:rsid w:val="00A004CB"/>
    <w:rsid w:val="00A035D7"/>
    <w:rsid w:val="00A0364E"/>
    <w:rsid w:val="00A05C19"/>
    <w:rsid w:val="00A079FE"/>
    <w:rsid w:val="00A138E8"/>
    <w:rsid w:val="00A15034"/>
    <w:rsid w:val="00A1660B"/>
    <w:rsid w:val="00A25A2F"/>
    <w:rsid w:val="00A25B04"/>
    <w:rsid w:val="00A26CF5"/>
    <w:rsid w:val="00A314E0"/>
    <w:rsid w:val="00A31E48"/>
    <w:rsid w:val="00A33EFE"/>
    <w:rsid w:val="00A34B88"/>
    <w:rsid w:val="00A36645"/>
    <w:rsid w:val="00A41677"/>
    <w:rsid w:val="00A468A9"/>
    <w:rsid w:val="00A5156C"/>
    <w:rsid w:val="00A51EE2"/>
    <w:rsid w:val="00A541D0"/>
    <w:rsid w:val="00A554AD"/>
    <w:rsid w:val="00A56435"/>
    <w:rsid w:val="00A5762C"/>
    <w:rsid w:val="00A62D1F"/>
    <w:rsid w:val="00A655CC"/>
    <w:rsid w:val="00A66A15"/>
    <w:rsid w:val="00A74CBD"/>
    <w:rsid w:val="00A761AA"/>
    <w:rsid w:val="00A852F8"/>
    <w:rsid w:val="00A8610E"/>
    <w:rsid w:val="00A9073A"/>
    <w:rsid w:val="00A923A0"/>
    <w:rsid w:val="00A9497D"/>
    <w:rsid w:val="00A9565B"/>
    <w:rsid w:val="00A95B4B"/>
    <w:rsid w:val="00A95D24"/>
    <w:rsid w:val="00A96AF5"/>
    <w:rsid w:val="00AA0347"/>
    <w:rsid w:val="00AB01BE"/>
    <w:rsid w:val="00AB032D"/>
    <w:rsid w:val="00AB1C8D"/>
    <w:rsid w:val="00AB2920"/>
    <w:rsid w:val="00AB40B1"/>
    <w:rsid w:val="00AB7F0C"/>
    <w:rsid w:val="00AC106D"/>
    <w:rsid w:val="00AC2044"/>
    <w:rsid w:val="00AC20EF"/>
    <w:rsid w:val="00AC35D0"/>
    <w:rsid w:val="00AC4065"/>
    <w:rsid w:val="00AC5056"/>
    <w:rsid w:val="00AC5792"/>
    <w:rsid w:val="00AC5FEA"/>
    <w:rsid w:val="00AC65A5"/>
    <w:rsid w:val="00AC6AE8"/>
    <w:rsid w:val="00AC7FBB"/>
    <w:rsid w:val="00AD0B8D"/>
    <w:rsid w:val="00AD2319"/>
    <w:rsid w:val="00AE0D69"/>
    <w:rsid w:val="00AE1A57"/>
    <w:rsid w:val="00AE63EF"/>
    <w:rsid w:val="00AE68C3"/>
    <w:rsid w:val="00AF04F0"/>
    <w:rsid w:val="00AF25B6"/>
    <w:rsid w:val="00B00638"/>
    <w:rsid w:val="00B07F11"/>
    <w:rsid w:val="00B10122"/>
    <w:rsid w:val="00B108A5"/>
    <w:rsid w:val="00B13250"/>
    <w:rsid w:val="00B146AB"/>
    <w:rsid w:val="00B2034C"/>
    <w:rsid w:val="00B216DB"/>
    <w:rsid w:val="00B2207E"/>
    <w:rsid w:val="00B22312"/>
    <w:rsid w:val="00B317F5"/>
    <w:rsid w:val="00B31D69"/>
    <w:rsid w:val="00B32FC5"/>
    <w:rsid w:val="00B34061"/>
    <w:rsid w:val="00B37248"/>
    <w:rsid w:val="00B410F7"/>
    <w:rsid w:val="00B41627"/>
    <w:rsid w:val="00B42404"/>
    <w:rsid w:val="00B42458"/>
    <w:rsid w:val="00B427A3"/>
    <w:rsid w:val="00B44583"/>
    <w:rsid w:val="00B44DC8"/>
    <w:rsid w:val="00B44E83"/>
    <w:rsid w:val="00B4579C"/>
    <w:rsid w:val="00B57BE8"/>
    <w:rsid w:val="00B61217"/>
    <w:rsid w:val="00B6221D"/>
    <w:rsid w:val="00B643D8"/>
    <w:rsid w:val="00B72F5E"/>
    <w:rsid w:val="00B76583"/>
    <w:rsid w:val="00B822EB"/>
    <w:rsid w:val="00B828AD"/>
    <w:rsid w:val="00B84044"/>
    <w:rsid w:val="00B86D3E"/>
    <w:rsid w:val="00B91F6F"/>
    <w:rsid w:val="00B95FB4"/>
    <w:rsid w:val="00B9713B"/>
    <w:rsid w:val="00BA4741"/>
    <w:rsid w:val="00BA4D09"/>
    <w:rsid w:val="00BA723B"/>
    <w:rsid w:val="00BB0C22"/>
    <w:rsid w:val="00BB4E11"/>
    <w:rsid w:val="00BC1025"/>
    <w:rsid w:val="00BC59E3"/>
    <w:rsid w:val="00BC62BF"/>
    <w:rsid w:val="00BD0AB5"/>
    <w:rsid w:val="00BD7CF0"/>
    <w:rsid w:val="00BE0E55"/>
    <w:rsid w:val="00BE1CFA"/>
    <w:rsid w:val="00BE2C23"/>
    <w:rsid w:val="00BF3F7C"/>
    <w:rsid w:val="00BF3FD1"/>
    <w:rsid w:val="00BF4626"/>
    <w:rsid w:val="00BF5B4E"/>
    <w:rsid w:val="00BF5CC5"/>
    <w:rsid w:val="00C03CEA"/>
    <w:rsid w:val="00C04CFA"/>
    <w:rsid w:val="00C05092"/>
    <w:rsid w:val="00C12D2A"/>
    <w:rsid w:val="00C15159"/>
    <w:rsid w:val="00C15CAB"/>
    <w:rsid w:val="00C17225"/>
    <w:rsid w:val="00C2488A"/>
    <w:rsid w:val="00C25A88"/>
    <w:rsid w:val="00C30543"/>
    <w:rsid w:val="00C334FA"/>
    <w:rsid w:val="00C4431D"/>
    <w:rsid w:val="00C44EC1"/>
    <w:rsid w:val="00C4665D"/>
    <w:rsid w:val="00C4735A"/>
    <w:rsid w:val="00C47B70"/>
    <w:rsid w:val="00C54A8A"/>
    <w:rsid w:val="00C601A7"/>
    <w:rsid w:val="00C60D1A"/>
    <w:rsid w:val="00C75EDD"/>
    <w:rsid w:val="00C77571"/>
    <w:rsid w:val="00C80457"/>
    <w:rsid w:val="00C80E55"/>
    <w:rsid w:val="00C85441"/>
    <w:rsid w:val="00C86E8A"/>
    <w:rsid w:val="00C950E4"/>
    <w:rsid w:val="00C95FF9"/>
    <w:rsid w:val="00C96C2A"/>
    <w:rsid w:val="00C978E5"/>
    <w:rsid w:val="00CA0A5C"/>
    <w:rsid w:val="00CA1CB7"/>
    <w:rsid w:val="00CA2A57"/>
    <w:rsid w:val="00CB4C6B"/>
    <w:rsid w:val="00CB5EDF"/>
    <w:rsid w:val="00CC1397"/>
    <w:rsid w:val="00CC260A"/>
    <w:rsid w:val="00CC39C7"/>
    <w:rsid w:val="00CC5766"/>
    <w:rsid w:val="00CC6699"/>
    <w:rsid w:val="00CD4BE0"/>
    <w:rsid w:val="00CD7536"/>
    <w:rsid w:val="00CE01E0"/>
    <w:rsid w:val="00CE05AD"/>
    <w:rsid w:val="00CE0CC9"/>
    <w:rsid w:val="00CE404C"/>
    <w:rsid w:val="00CE71CC"/>
    <w:rsid w:val="00CF3153"/>
    <w:rsid w:val="00CF453E"/>
    <w:rsid w:val="00D2130B"/>
    <w:rsid w:val="00D21BEB"/>
    <w:rsid w:val="00D21D35"/>
    <w:rsid w:val="00D2279C"/>
    <w:rsid w:val="00D24D1D"/>
    <w:rsid w:val="00D26814"/>
    <w:rsid w:val="00D26896"/>
    <w:rsid w:val="00D26BCF"/>
    <w:rsid w:val="00D31BDD"/>
    <w:rsid w:val="00D31CBC"/>
    <w:rsid w:val="00D3266F"/>
    <w:rsid w:val="00D41609"/>
    <w:rsid w:val="00D42455"/>
    <w:rsid w:val="00D42D20"/>
    <w:rsid w:val="00D50B0D"/>
    <w:rsid w:val="00D5284F"/>
    <w:rsid w:val="00D52C9D"/>
    <w:rsid w:val="00D53D48"/>
    <w:rsid w:val="00D568D8"/>
    <w:rsid w:val="00D56B25"/>
    <w:rsid w:val="00D60FBE"/>
    <w:rsid w:val="00D64110"/>
    <w:rsid w:val="00D6422F"/>
    <w:rsid w:val="00D6623A"/>
    <w:rsid w:val="00D67A65"/>
    <w:rsid w:val="00D704DD"/>
    <w:rsid w:val="00D706B5"/>
    <w:rsid w:val="00D709AF"/>
    <w:rsid w:val="00D806CB"/>
    <w:rsid w:val="00D81610"/>
    <w:rsid w:val="00D84D47"/>
    <w:rsid w:val="00D8532A"/>
    <w:rsid w:val="00D85D29"/>
    <w:rsid w:val="00D87FF5"/>
    <w:rsid w:val="00D91658"/>
    <w:rsid w:val="00D971AA"/>
    <w:rsid w:val="00DA4F93"/>
    <w:rsid w:val="00DA72DB"/>
    <w:rsid w:val="00DA7804"/>
    <w:rsid w:val="00DB0939"/>
    <w:rsid w:val="00DB1988"/>
    <w:rsid w:val="00DB2555"/>
    <w:rsid w:val="00DB36B5"/>
    <w:rsid w:val="00DB4286"/>
    <w:rsid w:val="00DB46FA"/>
    <w:rsid w:val="00DB76A2"/>
    <w:rsid w:val="00DC2126"/>
    <w:rsid w:val="00DC22CC"/>
    <w:rsid w:val="00DC4C4F"/>
    <w:rsid w:val="00DC7B3B"/>
    <w:rsid w:val="00DD1140"/>
    <w:rsid w:val="00DD2098"/>
    <w:rsid w:val="00DD51ED"/>
    <w:rsid w:val="00DD7403"/>
    <w:rsid w:val="00DE023F"/>
    <w:rsid w:val="00DE11C3"/>
    <w:rsid w:val="00DE3457"/>
    <w:rsid w:val="00DE364F"/>
    <w:rsid w:val="00DE65D3"/>
    <w:rsid w:val="00DF222F"/>
    <w:rsid w:val="00DF7FB6"/>
    <w:rsid w:val="00E13B94"/>
    <w:rsid w:val="00E14646"/>
    <w:rsid w:val="00E15DFA"/>
    <w:rsid w:val="00E16A43"/>
    <w:rsid w:val="00E2099E"/>
    <w:rsid w:val="00E217A2"/>
    <w:rsid w:val="00E24093"/>
    <w:rsid w:val="00E26FB1"/>
    <w:rsid w:val="00E344C0"/>
    <w:rsid w:val="00E370FC"/>
    <w:rsid w:val="00E37474"/>
    <w:rsid w:val="00E3783D"/>
    <w:rsid w:val="00E40548"/>
    <w:rsid w:val="00E435CF"/>
    <w:rsid w:val="00E46DA7"/>
    <w:rsid w:val="00E5351C"/>
    <w:rsid w:val="00E54857"/>
    <w:rsid w:val="00E55299"/>
    <w:rsid w:val="00E56277"/>
    <w:rsid w:val="00E602BF"/>
    <w:rsid w:val="00E60BDC"/>
    <w:rsid w:val="00E61AEF"/>
    <w:rsid w:val="00E62141"/>
    <w:rsid w:val="00E67418"/>
    <w:rsid w:val="00E67CBE"/>
    <w:rsid w:val="00E73E70"/>
    <w:rsid w:val="00E744DC"/>
    <w:rsid w:val="00E813BF"/>
    <w:rsid w:val="00E8166A"/>
    <w:rsid w:val="00E851B0"/>
    <w:rsid w:val="00E85264"/>
    <w:rsid w:val="00E85973"/>
    <w:rsid w:val="00E934A0"/>
    <w:rsid w:val="00E96DA2"/>
    <w:rsid w:val="00EA39C3"/>
    <w:rsid w:val="00EB143C"/>
    <w:rsid w:val="00EB2F10"/>
    <w:rsid w:val="00EC1E0E"/>
    <w:rsid w:val="00EC2CF0"/>
    <w:rsid w:val="00EC79DD"/>
    <w:rsid w:val="00ED5E0C"/>
    <w:rsid w:val="00ED5E14"/>
    <w:rsid w:val="00EE3B2E"/>
    <w:rsid w:val="00EE4CA2"/>
    <w:rsid w:val="00EF0413"/>
    <w:rsid w:val="00EF10F2"/>
    <w:rsid w:val="00EF1F94"/>
    <w:rsid w:val="00EF540A"/>
    <w:rsid w:val="00F02981"/>
    <w:rsid w:val="00F0330D"/>
    <w:rsid w:val="00F04AF2"/>
    <w:rsid w:val="00F05FC0"/>
    <w:rsid w:val="00F115C0"/>
    <w:rsid w:val="00F13992"/>
    <w:rsid w:val="00F201DF"/>
    <w:rsid w:val="00F20679"/>
    <w:rsid w:val="00F22C92"/>
    <w:rsid w:val="00F23A5E"/>
    <w:rsid w:val="00F30141"/>
    <w:rsid w:val="00F31A41"/>
    <w:rsid w:val="00F40201"/>
    <w:rsid w:val="00F5100E"/>
    <w:rsid w:val="00F52ACC"/>
    <w:rsid w:val="00F566C3"/>
    <w:rsid w:val="00F56A8C"/>
    <w:rsid w:val="00F57202"/>
    <w:rsid w:val="00F7048F"/>
    <w:rsid w:val="00F73A91"/>
    <w:rsid w:val="00F75948"/>
    <w:rsid w:val="00F84356"/>
    <w:rsid w:val="00F858E7"/>
    <w:rsid w:val="00F860C7"/>
    <w:rsid w:val="00F8778A"/>
    <w:rsid w:val="00F9126D"/>
    <w:rsid w:val="00F918F3"/>
    <w:rsid w:val="00FA11BB"/>
    <w:rsid w:val="00FA1772"/>
    <w:rsid w:val="00FA1B4F"/>
    <w:rsid w:val="00FA7355"/>
    <w:rsid w:val="00FB06D0"/>
    <w:rsid w:val="00FB434B"/>
    <w:rsid w:val="00FB64B6"/>
    <w:rsid w:val="00FB6D3F"/>
    <w:rsid w:val="00FB7C0F"/>
    <w:rsid w:val="00FB7E45"/>
    <w:rsid w:val="00FC0526"/>
    <w:rsid w:val="00FC19FD"/>
    <w:rsid w:val="00FC61D2"/>
    <w:rsid w:val="00FD13AB"/>
    <w:rsid w:val="00FD2271"/>
    <w:rsid w:val="00FD2816"/>
    <w:rsid w:val="00FD3B79"/>
    <w:rsid w:val="00FD6EDF"/>
    <w:rsid w:val="00FE21FD"/>
    <w:rsid w:val="00FE2619"/>
    <w:rsid w:val="00FE2C50"/>
    <w:rsid w:val="00FE486A"/>
    <w:rsid w:val="00FE6463"/>
    <w:rsid w:val="00FE704B"/>
    <w:rsid w:val="00FF59D5"/>
    <w:rsid w:val="00FF6A64"/>
    <w:rsid w:val="00FF7F0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0"/>
    <o:shapelayout v:ext="edit">
      <o:idmap v:ext="edit" data="2"/>
    </o:shapelayout>
  </w:shapeDefaults>
  <w:decimalSymbol w:val="."/>
  <w:listSeparator w:val=","/>
  <w14:docId w14:val="196AB897"/>
  <w15:chartTrackingRefBased/>
  <w15:docId w15:val="{C0C057A0-D25B-4353-BEE1-399C30D66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rPr>
      <w:b w:val="0"/>
      <w:sz w:val="20"/>
    </w:rPr>
  </w:style>
  <w:style w:type="paragraph" w:styleId="Heading7">
    <w:name w:val="heading 7"/>
    <w:basedOn w:val="H6"/>
    <w:next w:val="Normal"/>
    <w:link w:val="Heading7Char"/>
    <w:qFormat/>
    <w:pPr>
      <w:outlineLvl w:val="6"/>
    </w:pPr>
    <w:rPr>
      <w:b w:val="0"/>
      <w:sz w:val="20"/>
    </w:r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850677"/>
    <w:rPr>
      <w:rFonts w:ascii="Arial" w:hAnsi="Arial"/>
      <w:sz w:val="36"/>
      <w:lang w:val="en-GB" w:eastAsia="ja-JP"/>
    </w:rPr>
  </w:style>
  <w:style w:type="character" w:customStyle="1" w:styleId="Heading2Char">
    <w:name w:val="Heading 2 Char"/>
    <w:link w:val="Heading2"/>
    <w:locked/>
    <w:rsid w:val="00850677"/>
    <w:rPr>
      <w:rFonts w:ascii="Arial" w:hAnsi="Arial"/>
      <w:sz w:val="32"/>
      <w:lang w:val="en-GB" w:eastAsia="ja-JP"/>
    </w:rPr>
  </w:style>
  <w:style w:type="character" w:customStyle="1" w:styleId="Heading3Char">
    <w:name w:val="Heading 3 Char"/>
    <w:aliases w:val="h3 Char"/>
    <w:link w:val="Heading3"/>
    <w:rsid w:val="005607A4"/>
    <w:rPr>
      <w:rFonts w:ascii="Arial" w:hAnsi="Arial"/>
      <w:sz w:val="28"/>
      <w:lang w:val="en-GB" w:eastAsia="ja-JP"/>
    </w:rPr>
  </w:style>
  <w:style w:type="character" w:customStyle="1" w:styleId="Heading4Char">
    <w:name w:val="Heading 4 Char"/>
    <w:link w:val="Heading4"/>
    <w:rsid w:val="005607A4"/>
    <w:rPr>
      <w:rFonts w:ascii="Arial" w:hAnsi="Arial"/>
      <w:sz w:val="24"/>
      <w:lang w:val="en-GB" w:eastAsia="ja-JP"/>
    </w:rPr>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uiPriority w:val="39"/>
    <w:pPr>
      <w:keepNext w:val="0"/>
      <w:spacing w:before="0"/>
      <w:ind w:left="851" w:hanging="851"/>
    </w:pPr>
    <w:rPr>
      <w:sz w:val="20"/>
    </w:rPr>
  </w:style>
  <w:style w:type="paragraph" w:styleId="TOC3">
    <w:name w:val="toc 3"/>
    <w:basedOn w:val="TOC2"/>
    <w:uiPriority w:val="39"/>
    <w:pPr>
      <w:ind w:left="1134" w:hanging="1134"/>
    </w:pPr>
  </w:style>
  <w:style w:type="paragraph" w:styleId="TOC4">
    <w:name w:val="toc 4"/>
    <w:basedOn w:val="TOC3"/>
    <w:uiPriority w:val="39"/>
    <w:pPr>
      <w:ind w:left="1418" w:hanging="1418"/>
    </w:pPr>
  </w:style>
  <w:style w:type="paragraph" w:styleId="TOC5">
    <w:name w:val="toc 5"/>
    <w:basedOn w:val="TOC4"/>
    <w:uiPriority w:val="39"/>
    <w:pPr>
      <w:ind w:left="1701" w:hanging="1701"/>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TOC8">
    <w:name w:val="toc 8"/>
    <w:basedOn w:val="TOC1"/>
    <w:uiPriority w:val="39"/>
    <w:pPr>
      <w:spacing w:before="180"/>
      <w:ind w:left="2693" w:hanging="2693"/>
    </w:pPr>
    <w:rPr>
      <w:b/>
    </w:rPr>
  </w:style>
  <w:style w:type="paragraph" w:styleId="TOC9">
    <w:name w:val="toc 9"/>
    <w:basedOn w:val="TOC8"/>
    <w:uiPriority w:val="39"/>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5607A4"/>
    <w:rPr>
      <w:rFonts w:ascii="Arial" w:hAnsi="Arial"/>
      <w:color w:val="000000"/>
      <w:sz w:val="18"/>
      <w:lang w:val="en-GB" w:eastAsia="ja-JP"/>
    </w:rPr>
  </w:style>
  <w:style w:type="character" w:customStyle="1" w:styleId="TAHCar">
    <w:name w:val="TAH Car"/>
    <w:link w:val="TAH"/>
    <w:rsid w:val="005607A4"/>
    <w:rPr>
      <w:rFonts w:ascii="Arial" w:hAnsi="Arial"/>
      <w:b/>
      <w:color w:val="000000"/>
      <w:sz w:val="18"/>
      <w:lang w:val="en-GB" w:eastAsia="ja-JP"/>
    </w:rPr>
  </w:style>
  <w:style w:type="paragraph" w:customStyle="1" w:styleId="TAJ">
    <w:name w:val="TAJ"/>
    <w:basedOn w:val="Normal"/>
    <w:pPr>
      <w:keepNext/>
      <w:keepLines/>
    </w:pPr>
    <w:rPr>
      <w:lang w:eastAsia="en-US"/>
    </w:rPr>
  </w:style>
  <w:style w:type="paragraph" w:customStyle="1" w:styleId="NO">
    <w:name w:val="NO"/>
    <w:basedOn w:val="Normal"/>
    <w:link w:val="NOChar"/>
    <w:qFormat/>
    <w:pPr>
      <w:keepLines/>
      <w:ind w:left="1135" w:hanging="851"/>
    </w:pPr>
  </w:style>
  <w:style w:type="character" w:customStyle="1" w:styleId="NOChar">
    <w:name w:val="NO Char"/>
    <w:link w:val="NO"/>
    <w:rsid w:val="005607A4"/>
    <w:rPr>
      <w:color w:val="000000"/>
      <w:lang w:val="en-GB" w:eastAsia="ja-JP"/>
    </w:rPr>
  </w:style>
  <w:style w:type="paragraph" w:customStyle="1" w:styleId="HO">
    <w:name w:val="HO"/>
    <w:basedOn w:val="Normal"/>
    <w:pPr>
      <w:jc w:val="right"/>
    </w:pPr>
    <w:rPr>
      <w:b/>
      <w:lang w:eastAsia="en-US"/>
    </w:rPr>
  </w:style>
  <w:style w:type="paragraph" w:customStyle="1" w:styleId="HE">
    <w:name w:val="HE"/>
    <w:basedOn w:val="Normal"/>
    <w:rPr>
      <w:b/>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uiPriority w:val="99"/>
    <w:qFormat/>
    <w:pPr>
      <w:ind w:left="851" w:hanging="284"/>
    </w:pPr>
  </w:style>
  <w:style w:type="character" w:customStyle="1" w:styleId="B2Char">
    <w:name w:val="B2 Char"/>
    <w:link w:val="B2"/>
    <w:uiPriority w:val="99"/>
    <w:locked/>
    <w:rsid w:val="005607A4"/>
    <w:rPr>
      <w:color w:val="000000"/>
      <w:lang w:val="en-GB" w:eastAsia="ja-JP"/>
    </w:rPr>
  </w:style>
  <w:style w:type="paragraph" w:customStyle="1" w:styleId="B1">
    <w:name w:val="B1"/>
    <w:basedOn w:val="Normal"/>
    <w:link w:val="B1Char"/>
    <w:qFormat/>
    <w:pPr>
      <w:ind w:left="568" w:hanging="284"/>
    </w:pPr>
  </w:style>
  <w:style w:type="character" w:customStyle="1" w:styleId="B1Char">
    <w:name w:val="B1 Char"/>
    <w:link w:val="B1"/>
    <w:qFormat/>
    <w:rsid w:val="00AB032D"/>
    <w:rPr>
      <w:color w:val="000000"/>
      <w:lang w:val="en-GB" w:eastAsia="ja-JP"/>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rsid w:val="005607A4"/>
    <w:rPr>
      <w:rFonts w:ascii="Arial" w:hAnsi="Arial"/>
      <w:b/>
      <w:color w:val="000000"/>
      <w:lang w:val="en-GB" w:eastAsia="ja-JP"/>
    </w:rPr>
  </w:style>
  <w:style w:type="paragraph" w:customStyle="1" w:styleId="TF">
    <w:name w:val="TF"/>
    <w:basedOn w:val="TH"/>
    <w:link w:val="TFChar"/>
    <w:pPr>
      <w:keepNext w:val="0"/>
      <w:spacing w:before="0" w:after="240"/>
    </w:pPr>
  </w:style>
  <w:style w:type="character" w:customStyle="1" w:styleId="TFChar">
    <w:name w:val="TF Char"/>
    <w:link w:val="TF"/>
    <w:rsid w:val="00C04CFA"/>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Char"/>
    <w:rPr>
      <w:color w:val="FF0000"/>
    </w:rPr>
  </w:style>
  <w:style w:type="character" w:customStyle="1" w:styleId="EditorsNoteCharChar">
    <w:name w:val="Editor's Note Char Char"/>
    <w:link w:val="EditorsNote"/>
    <w:rsid w:val="00AB032D"/>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link w:val="FooterChar"/>
    <w:pPr>
      <w:tabs>
        <w:tab w:val="center" w:pos="4153"/>
        <w:tab w:val="right" w:pos="8306"/>
      </w:tabs>
    </w:pPr>
  </w:style>
  <w:style w:type="paragraph" w:styleId="Header">
    <w:name w:val="header"/>
    <w:basedOn w:val="Normal"/>
    <w:link w:val="HeaderChar"/>
    <w:pPr>
      <w:tabs>
        <w:tab w:val="center" w:pos="4153"/>
        <w:tab w:val="right" w:pos="8306"/>
      </w:tabs>
    </w:pPr>
  </w:style>
  <w:style w:type="character" w:customStyle="1" w:styleId="HeaderChar">
    <w:name w:val="Header Char"/>
    <w:link w:val="Header"/>
    <w:rPr>
      <w:color w:val="000000"/>
      <w:lang w:val="en-GB" w:eastAsia="ja-JP" w:bidi="ar-SA"/>
    </w:rPr>
  </w:style>
  <w:style w:type="paragraph" w:styleId="Caption">
    <w:name w:val="caption"/>
    <w:basedOn w:val="Normal"/>
    <w:next w:val="Normal"/>
    <w:qFormat/>
    <w:rsid w:val="00850677"/>
    <w:pPr>
      <w:overflowPunct/>
      <w:autoSpaceDE/>
      <w:autoSpaceDN/>
      <w:adjustRightInd/>
      <w:spacing w:after="0"/>
      <w:textAlignment w:val="auto"/>
    </w:pPr>
    <w:rPr>
      <w:rFonts w:ascii="Arial" w:eastAsia="MS Mincho" w:hAnsi="Arial"/>
      <w:b/>
      <w:bCs/>
      <w:color w:val="auto"/>
      <w:lang w:eastAsia="en-US"/>
    </w:rPr>
  </w:style>
  <w:style w:type="paragraph" w:styleId="ListParagraph">
    <w:name w:val="List Paragraph"/>
    <w:basedOn w:val="Normal"/>
    <w:uiPriority w:val="34"/>
    <w:qFormat/>
    <w:rsid w:val="00EB143C"/>
    <w:pPr>
      <w:overflowPunct/>
      <w:autoSpaceDE/>
      <w:autoSpaceDN/>
      <w:adjustRightInd/>
      <w:spacing w:after="0"/>
      <w:ind w:left="720"/>
      <w:contextualSpacing/>
      <w:textAlignment w:val="auto"/>
    </w:pPr>
    <w:rPr>
      <w:rFonts w:ascii="Arial" w:hAnsi="Arial"/>
      <w:color w:val="auto"/>
      <w:sz w:val="22"/>
      <w:lang w:eastAsia="en-US"/>
    </w:rPr>
  </w:style>
  <w:style w:type="paragraph" w:customStyle="1" w:styleId="00BodyText">
    <w:name w:val="00 BodyText"/>
    <w:basedOn w:val="Normal"/>
    <w:rsid w:val="00783A27"/>
    <w:pPr>
      <w:overflowPunct/>
      <w:autoSpaceDE/>
      <w:autoSpaceDN/>
      <w:adjustRightInd/>
      <w:spacing w:after="220"/>
      <w:textAlignment w:val="auto"/>
    </w:pPr>
    <w:rPr>
      <w:rFonts w:ascii="Arial" w:hAnsi="Arial"/>
      <w:color w:val="auto"/>
      <w:sz w:val="22"/>
      <w:lang w:val="en-US" w:eastAsia="en-US"/>
    </w:rPr>
  </w:style>
  <w:style w:type="paragraph" w:styleId="BalloonText">
    <w:name w:val="Balloon Text"/>
    <w:basedOn w:val="Normal"/>
    <w:link w:val="BalloonTextChar"/>
    <w:uiPriority w:val="99"/>
    <w:rsid w:val="001C60A4"/>
    <w:pPr>
      <w:spacing w:after="0"/>
    </w:pPr>
    <w:rPr>
      <w:rFonts w:ascii="Segoe UI" w:hAnsi="Segoe UI" w:cs="Segoe UI"/>
      <w:sz w:val="18"/>
      <w:szCs w:val="18"/>
    </w:rPr>
  </w:style>
  <w:style w:type="character" w:customStyle="1" w:styleId="BalloonTextChar">
    <w:name w:val="Balloon Text Char"/>
    <w:link w:val="BalloonText"/>
    <w:uiPriority w:val="99"/>
    <w:rsid w:val="001C60A4"/>
    <w:rPr>
      <w:rFonts w:ascii="Segoe UI" w:hAnsi="Segoe UI" w:cs="Segoe UI"/>
      <w:color w:val="000000"/>
      <w:sz w:val="18"/>
      <w:szCs w:val="18"/>
      <w:lang w:val="en-GB" w:eastAsia="ja-JP"/>
    </w:rPr>
  </w:style>
  <w:style w:type="paragraph" w:styleId="NoteHeading">
    <w:name w:val="Note Heading"/>
    <w:basedOn w:val="Normal"/>
    <w:next w:val="Normal"/>
    <w:link w:val="NoteHeadingChar"/>
    <w:rsid w:val="0002328E"/>
  </w:style>
  <w:style w:type="character" w:customStyle="1" w:styleId="NoteHeadingChar">
    <w:name w:val="Note Heading Char"/>
    <w:link w:val="NoteHeading"/>
    <w:rsid w:val="0002328E"/>
    <w:rPr>
      <w:color w:val="000000"/>
      <w:lang w:val="en-GB" w:eastAsia="ja-JP"/>
    </w:rPr>
  </w:style>
  <w:style w:type="character" w:styleId="CommentReference">
    <w:name w:val="annotation reference"/>
    <w:rsid w:val="00E3783D"/>
    <w:rPr>
      <w:sz w:val="16"/>
      <w:szCs w:val="16"/>
    </w:rPr>
  </w:style>
  <w:style w:type="paragraph" w:styleId="CommentText">
    <w:name w:val="annotation text"/>
    <w:basedOn w:val="Normal"/>
    <w:link w:val="CommentTextChar"/>
    <w:rsid w:val="00E3783D"/>
    <w:pPr>
      <w:overflowPunct/>
      <w:autoSpaceDE/>
      <w:autoSpaceDN/>
      <w:adjustRightInd/>
      <w:textAlignment w:val="auto"/>
    </w:pPr>
    <w:rPr>
      <w:color w:val="auto"/>
      <w:lang w:eastAsia="en-US"/>
    </w:rPr>
  </w:style>
  <w:style w:type="character" w:customStyle="1" w:styleId="CommentTextChar">
    <w:name w:val="Comment Text Char"/>
    <w:link w:val="CommentText"/>
    <w:rsid w:val="00E3783D"/>
    <w:rPr>
      <w:lang w:val="en-GB"/>
    </w:rPr>
  </w:style>
  <w:style w:type="paragraph" w:styleId="Revision">
    <w:name w:val="Revision"/>
    <w:hidden/>
    <w:uiPriority w:val="99"/>
    <w:semiHidden/>
    <w:rsid w:val="000E494D"/>
    <w:rPr>
      <w:color w:val="000000"/>
      <w:lang w:val="en-GB" w:eastAsia="ja-JP"/>
    </w:rPr>
  </w:style>
  <w:style w:type="table" w:styleId="TableGrid">
    <w:name w:val="Table Grid"/>
    <w:basedOn w:val="TableNormal"/>
    <w:rsid w:val="001672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
    <w:name w:val="Footnote Text Char"/>
    <w:link w:val="FootnoteText"/>
    <w:rsid w:val="00E744DC"/>
    <w:rPr>
      <w:sz w:val="16"/>
      <w:lang w:val="en-GB"/>
    </w:rPr>
  </w:style>
  <w:style w:type="paragraph" w:styleId="FootnoteText">
    <w:name w:val="footnote text"/>
    <w:basedOn w:val="Normal"/>
    <w:link w:val="FootnoteTextChar"/>
    <w:rsid w:val="00E744DC"/>
    <w:pPr>
      <w:keepLines/>
      <w:overflowPunct/>
      <w:autoSpaceDE/>
      <w:autoSpaceDN/>
      <w:adjustRightInd/>
      <w:spacing w:after="0"/>
      <w:ind w:left="454" w:hanging="454"/>
      <w:textAlignment w:val="auto"/>
    </w:pPr>
    <w:rPr>
      <w:color w:val="auto"/>
      <w:sz w:val="16"/>
      <w:lang w:eastAsia="en-US"/>
    </w:rPr>
  </w:style>
  <w:style w:type="character" w:customStyle="1" w:styleId="CommentSubjectChar">
    <w:name w:val="Comment Subject Char"/>
    <w:link w:val="CommentSubject"/>
    <w:rsid w:val="00E744DC"/>
    <w:rPr>
      <w:b/>
      <w:bCs/>
      <w:lang w:val="en-GB"/>
    </w:rPr>
  </w:style>
  <w:style w:type="paragraph" w:styleId="CommentSubject">
    <w:name w:val="annotation subject"/>
    <w:basedOn w:val="CommentText"/>
    <w:next w:val="CommentText"/>
    <w:link w:val="CommentSubjectChar"/>
    <w:rsid w:val="00E744DC"/>
    <w:rPr>
      <w:b/>
      <w:bCs/>
    </w:rPr>
  </w:style>
  <w:style w:type="character" w:customStyle="1" w:styleId="DocumentMapChar">
    <w:name w:val="Document Map Char"/>
    <w:link w:val="DocumentMap"/>
    <w:rsid w:val="00E744DC"/>
    <w:rPr>
      <w:rFonts w:ascii="Tahoma" w:hAnsi="Tahoma" w:cs="Tahoma"/>
      <w:shd w:val="clear" w:color="auto" w:fill="000080"/>
      <w:lang w:val="en-GB"/>
    </w:rPr>
  </w:style>
  <w:style w:type="paragraph" w:styleId="DocumentMap">
    <w:name w:val="Document Map"/>
    <w:basedOn w:val="Normal"/>
    <w:link w:val="DocumentMapChar"/>
    <w:rsid w:val="00E744DC"/>
    <w:pPr>
      <w:shd w:val="clear" w:color="auto" w:fill="000080"/>
      <w:overflowPunct/>
      <w:autoSpaceDE/>
      <w:autoSpaceDN/>
      <w:adjustRightInd/>
      <w:textAlignment w:val="auto"/>
    </w:pPr>
    <w:rPr>
      <w:rFonts w:ascii="Tahoma" w:hAnsi="Tahoma" w:cs="Tahoma"/>
      <w:color w:val="auto"/>
      <w:lang w:eastAsia="en-US"/>
    </w:rPr>
  </w:style>
  <w:style w:type="character" w:customStyle="1" w:styleId="TAHChar">
    <w:name w:val="TAH Char"/>
    <w:rsid w:val="00030037"/>
    <w:rPr>
      <w:rFonts w:ascii="Arial" w:hAnsi="Arial"/>
      <w:b/>
      <w:sz w:val="18"/>
      <w:lang w:eastAsia="en-US"/>
    </w:rPr>
  </w:style>
  <w:style w:type="character" w:customStyle="1" w:styleId="normaltextrun">
    <w:name w:val="normaltextrun"/>
    <w:rsid w:val="001000AE"/>
  </w:style>
  <w:style w:type="character" w:customStyle="1" w:styleId="Heading5Char">
    <w:name w:val="Heading 5 Char"/>
    <w:link w:val="Heading5"/>
    <w:rsid w:val="005B07D5"/>
    <w:rPr>
      <w:rFonts w:ascii="Arial" w:hAnsi="Arial"/>
      <w:sz w:val="22"/>
      <w:lang w:val="en-GB" w:eastAsia="ja-JP"/>
    </w:rPr>
  </w:style>
  <w:style w:type="character" w:customStyle="1" w:styleId="Heading6Char">
    <w:name w:val="Heading 6 Char"/>
    <w:link w:val="Heading6"/>
    <w:rsid w:val="005B07D5"/>
    <w:rPr>
      <w:rFonts w:ascii="Arial" w:hAnsi="Arial"/>
      <w:lang w:val="en-GB" w:eastAsia="ja-JP"/>
    </w:rPr>
  </w:style>
  <w:style w:type="character" w:customStyle="1" w:styleId="Heading7Char">
    <w:name w:val="Heading 7 Char"/>
    <w:link w:val="Heading7"/>
    <w:rsid w:val="005B07D5"/>
    <w:rPr>
      <w:rFonts w:ascii="Arial" w:hAnsi="Arial"/>
      <w:lang w:val="en-GB" w:eastAsia="ja-JP"/>
    </w:rPr>
  </w:style>
  <w:style w:type="character" w:customStyle="1" w:styleId="Heading8Char">
    <w:name w:val="Heading 8 Char"/>
    <w:link w:val="Heading8"/>
    <w:rsid w:val="005B07D5"/>
    <w:rPr>
      <w:rFonts w:ascii="Arial" w:hAnsi="Arial"/>
      <w:sz w:val="36"/>
      <w:lang w:val="en-GB" w:eastAsia="ja-JP"/>
    </w:rPr>
  </w:style>
  <w:style w:type="character" w:customStyle="1" w:styleId="Heading9Char">
    <w:name w:val="Heading 9 Char"/>
    <w:link w:val="Heading9"/>
    <w:rsid w:val="005B07D5"/>
    <w:rPr>
      <w:rFonts w:ascii="Arial" w:hAnsi="Arial"/>
      <w:sz w:val="36"/>
      <w:lang w:val="en-GB" w:eastAsia="ja-JP"/>
    </w:rPr>
  </w:style>
  <w:style w:type="paragraph" w:styleId="Index2">
    <w:name w:val="index 2"/>
    <w:basedOn w:val="Index1"/>
    <w:rsid w:val="005B07D5"/>
    <w:pPr>
      <w:ind w:left="284"/>
    </w:pPr>
  </w:style>
  <w:style w:type="paragraph" w:styleId="Index1">
    <w:name w:val="index 1"/>
    <w:basedOn w:val="Normal"/>
    <w:rsid w:val="005B07D5"/>
    <w:pPr>
      <w:keepLines/>
      <w:overflowPunct/>
      <w:autoSpaceDE/>
      <w:autoSpaceDN/>
      <w:adjustRightInd/>
      <w:spacing w:after="0"/>
      <w:textAlignment w:val="auto"/>
    </w:pPr>
    <w:rPr>
      <w:color w:val="auto"/>
      <w:lang w:eastAsia="en-US"/>
    </w:rPr>
  </w:style>
  <w:style w:type="paragraph" w:styleId="ListNumber2">
    <w:name w:val="List Number 2"/>
    <w:basedOn w:val="ListNumber"/>
    <w:rsid w:val="005B07D5"/>
    <w:pPr>
      <w:ind w:left="851"/>
    </w:pPr>
  </w:style>
  <w:style w:type="paragraph" w:styleId="ListNumber">
    <w:name w:val="List Number"/>
    <w:basedOn w:val="List"/>
    <w:rsid w:val="005B07D5"/>
  </w:style>
  <w:style w:type="paragraph" w:styleId="List">
    <w:name w:val="List"/>
    <w:basedOn w:val="Normal"/>
    <w:rsid w:val="005B07D5"/>
    <w:pPr>
      <w:overflowPunct/>
      <w:autoSpaceDE/>
      <w:autoSpaceDN/>
      <w:adjustRightInd/>
      <w:ind w:left="568" w:hanging="284"/>
      <w:textAlignment w:val="auto"/>
    </w:pPr>
    <w:rPr>
      <w:color w:val="auto"/>
      <w:lang w:eastAsia="en-US"/>
    </w:rPr>
  </w:style>
  <w:style w:type="character" w:styleId="FootnoteReference">
    <w:name w:val="footnote reference"/>
    <w:rsid w:val="005B07D5"/>
    <w:rPr>
      <w:b/>
      <w:position w:val="6"/>
      <w:sz w:val="16"/>
    </w:rPr>
  </w:style>
  <w:style w:type="character" w:customStyle="1" w:styleId="EXCar">
    <w:name w:val="EX Car"/>
    <w:link w:val="EX"/>
    <w:rsid w:val="005B07D5"/>
    <w:rPr>
      <w:color w:val="000000"/>
      <w:lang w:val="en-GB" w:eastAsia="ja-JP"/>
    </w:rPr>
  </w:style>
  <w:style w:type="paragraph" w:styleId="ListBullet2">
    <w:name w:val="List Bullet 2"/>
    <w:basedOn w:val="ListBullet"/>
    <w:rsid w:val="005B07D5"/>
    <w:pPr>
      <w:ind w:left="851"/>
    </w:pPr>
  </w:style>
  <w:style w:type="paragraph" w:styleId="ListBullet">
    <w:name w:val="List Bullet"/>
    <w:basedOn w:val="List"/>
    <w:rsid w:val="005B07D5"/>
  </w:style>
  <w:style w:type="paragraph" w:styleId="ListBullet3">
    <w:name w:val="List Bullet 3"/>
    <w:basedOn w:val="ListBullet2"/>
    <w:rsid w:val="005B07D5"/>
    <w:pPr>
      <w:ind w:left="1135"/>
    </w:pPr>
  </w:style>
  <w:style w:type="character" w:customStyle="1" w:styleId="PLChar">
    <w:name w:val="PL Char"/>
    <w:link w:val="PL"/>
    <w:qFormat/>
    <w:locked/>
    <w:rsid w:val="005B07D5"/>
    <w:rPr>
      <w:rFonts w:ascii="Courier New" w:hAnsi="Courier New"/>
      <w:noProof/>
      <w:sz w:val="16"/>
      <w:lang w:val="en-GB" w:eastAsia="ja-JP"/>
    </w:rPr>
  </w:style>
  <w:style w:type="paragraph" w:styleId="List2">
    <w:name w:val="List 2"/>
    <w:basedOn w:val="List"/>
    <w:rsid w:val="005B07D5"/>
    <w:pPr>
      <w:ind w:left="851"/>
    </w:pPr>
  </w:style>
  <w:style w:type="paragraph" w:styleId="List3">
    <w:name w:val="List 3"/>
    <w:basedOn w:val="List2"/>
    <w:rsid w:val="005B07D5"/>
    <w:pPr>
      <w:ind w:left="1135"/>
    </w:pPr>
  </w:style>
  <w:style w:type="paragraph" w:styleId="List4">
    <w:name w:val="List 4"/>
    <w:basedOn w:val="List3"/>
    <w:rsid w:val="005B07D5"/>
    <w:pPr>
      <w:ind w:left="1418"/>
    </w:pPr>
  </w:style>
  <w:style w:type="paragraph" w:styleId="List5">
    <w:name w:val="List 5"/>
    <w:basedOn w:val="List4"/>
    <w:rsid w:val="005B07D5"/>
    <w:pPr>
      <w:ind w:left="1702"/>
    </w:pPr>
  </w:style>
  <w:style w:type="paragraph" w:styleId="ListBullet4">
    <w:name w:val="List Bullet 4"/>
    <w:basedOn w:val="ListBullet3"/>
    <w:rsid w:val="005B07D5"/>
    <w:pPr>
      <w:ind w:left="1418"/>
    </w:pPr>
  </w:style>
  <w:style w:type="paragraph" w:styleId="ListBullet5">
    <w:name w:val="List Bullet 5"/>
    <w:basedOn w:val="ListBullet4"/>
    <w:rsid w:val="005B07D5"/>
    <w:pPr>
      <w:ind w:left="1702"/>
    </w:pPr>
  </w:style>
  <w:style w:type="character" w:customStyle="1" w:styleId="FooterChar">
    <w:name w:val="Footer Char"/>
    <w:link w:val="Footer"/>
    <w:rsid w:val="005B07D5"/>
    <w:rPr>
      <w:color w:val="000000"/>
      <w:lang w:val="en-GB" w:eastAsia="ja-JP"/>
    </w:rPr>
  </w:style>
  <w:style w:type="paragraph" w:customStyle="1" w:styleId="CRCoverPage">
    <w:name w:val="CR Cover Page"/>
    <w:rsid w:val="005B07D5"/>
    <w:pPr>
      <w:spacing w:after="120"/>
    </w:pPr>
    <w:rPr>
      <w:rFonts w:ascii="Arial" w:hAnsi="Arial"/>
      <w:lang w:val="en-GB"/>
    </w:rPr>
  </w:style>
  <w:style w:type="paragraph" w:customStyle="1" w:styleId="tdoc-header">
    <w:name w:val="tdoc-header"/>
    <w:rsid w:val="005B07D5"/>
    <w:rPr>
      <w:rFonts w:ascii="Arial" w:hAnsi="Arial"/>
      <w:noProof/>
      <w:sz w:val="24"/>
      <w:lang w:val="en-GB"/>
    </w:rPr>
  </w:style>
  <w:style w:type="character" w:styleId="Hyperlink">
    <w:name w:val="Hyperlink"/>
    <w:uiPriority w:val="99"/>
    <w:rsid w:val="005B07D5"/>
    <w:rPr>
      <w:color w:val="0000FF"/>
      <w:u w:val="single"/>
    </w:rPr>
  </w:style>
  <w:style w:type="character" w:styleId="FollowedHyperlink">
    <w:name w:val="FollowedHyperlink"/>
    <w:rsid w:val="005B07D5"/>
    <w:rPr>
      <w:color w:val="800080"/>
      <w:u w:val="single"/>
    </w:rPr>
  </w:style>
  <w:style w:type="paragraph" w:customStyle="1" w:styleId="Guidance">
    <w:name w:val="Guidance"/>
    <w:basedOn w:val="Normal"/>
    <w:rsid w:val="005B07D5"/>
    <w:pPr>
      <w:overflowPunct/>
      <w:autoSpaceDE/>
      <w:autoSpaceDN/>
      <w:adjustRightInd/>
      <w:textAlignment w:val="auto"/>
    </w:pPr>
    <w:rPr>
      <w:i/>
      <w:color w:val="0000FF"/>
      <w:lang w:eastAsia="en-US"/>
    </w:rPr>
  </w:style>
  <w:style w:type="character" w:customStyle="1" w:styleId="st">
    <w:name w:val="st"/>
    <w:rsid w:val="005B07D5"/>
  </w:style>
  <w:style w:type="paragraph" w:customStyle="1" w:styleId="m216113901552225498gmail-pl">
    <w:name w:val="m_216113901552225498gmail-pl"/>
    <w:basedOn w:val="Normal"/>
    <w:rsid w:val="005B07D5"/>
    <w:pPr>
      <w:overflowPunct/>
      <w:autoSpaceDE/>
      <w:autoSpaceDN/>
      <w:adjustRightInd/>
      <w:spacing w:before="100" w:beforeAutospacing="1" w:after="100" w:afterAutospacing="1"/>
      <w:textAlignment w:val="auto"/>
    </w:pPr>
    <w:rPr>
      <w:rFonts w:ascii="Calibri" w:eastAsia="Calibri" w:hAnsi="Calibri" w:cs="Calibri"/>
      <w:color w:val="auto"/>
      <w:sz w:val="22"/>
      <w:szCs w:val="22"/>
      <w:lang w:val="it-IT" w:eastAsia="it-IT"/>
    </w:rPr>
  </w:style>
  <w:style w:type="paragraph" w:customStyle="1" w:styleId="m-4213127826822988581th">
    <w:name w:val="m_-4213127826822988581th"/>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customStyle="1" w:styleId="m-4213127826822988581tah">
    <w:name w:val="m_-4213127826822988581tah"/>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customStyle="1" w:styleId="m-4213127826822988581tal">
    <w:name w:val="m_-4213127826822988581tal"/>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customStyle="1" w:styleId="m-4213127826822988581editorsnote">
    <w:name w:val="m_-4213127826822988581editorsnote"/>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styleId="PlainText">
    <w:name w:val="Plain Text"/>
    <w:basedOn w:val="Normal"/>
    <w:link w:val="PlainTextChar"/>
    <w:uiPriority w:val="99"/>
    <w:unhideWhenUsed/>
    <w:rsid w:val="005B07D5"/>
    <w:pPr>
      <w:overflowPunct/>
      <w:autoSpaceDE/>
      <w:autoSpaceDN/>
      <w:adjustRightInd/>
      <w:spacing w:after="0"/>
      <w:textAlignment w:val="auto"/>
    </w:pPr>
    <w:rPr>
      <w:rFonts w:ascii="Consolas" w:eastAsia="Calibri" w:hAnsi="Consolas"/>
      <w:color w:val="auto"/>
      <w:sz w:val="21"/>
      <w:szCs w:val="21"/>
      <w:lang w:eastAsia="en-US"/>
    </w:rPr>
  </w:style>
  <w:style w:type="character" w:customStyle="1" w:styleId="PlainTextChar">
    <w:name w:val="Plain Text Char"/>
    <w:link w:val="PlainText"/>
    <w:uiPriority w:val="99"/>
    <w:rsid w:val="005B07D5"/>
    <w:rPr>
      <w:rFonts w:ascii="Consolas" w:eastAsia="Calibri" w:hAnsi="Consolas"/>
      <w:sz w:val="21"/>
      <w:szCs w:val="21"/>
      <w:lang w:val="en-GB"/>
    </w:rPr>
  </w:style>
  <w:style w:type="character" w:customStyle="1" w:styleId="abstractlabel">
    <w:name w:val="abstractlabel"/>
    <w:rsid w:val="005B07D5"/>
  </w:style>
  <w:style w:type="character" w:customStyle="1" w:styleId="xgmail-msoins">
    <w:name w:val="x_gmail-msoins"/>
    <w:rsid w:val="005B07D5"/>
  </w:style>
  <w:style w:type="character" w:customStyle="1" w:styleId="EditorsNoteChar">
    <w:name w:val="Editor's Note Char"/>
    <w:rsid w:val="005B07D5"/>
    <w:rPr>
      <w:color w:val="FF0000"/>
      <w:lang w:val="en-GB"/>
    </w:rPr>
  </w:style>
  <w:style w:type="paragraph" w:styleId="NormalWeb">
    <w:name w:val="Normal (Web)"/>
    <w:basedOn w:val="Normal"/>
    <w:uiPriority w:val="99"/>
    <w:unhideWhenUsed/>
    <w:rsid w:val="005B07D5"/>
    <w:pPr>
      <w:overflowPunct/>
      <w:autoSpaceDE/>
      <w:autoSpaceDN/>
      <w:adjustRightInd/>
      <w:spacing w:before="100" w:beforeAutospacing="1" w:after="100" w:afterAutospacing="1"/>
      <w:textAlignment w:val="auto"/>
    </w:pPr>
    <w:rPr>
      <w:rFonts w:ascii="Calibri" w:eastAsia="Calibri" w:hAnsi="Calibri" w:cs="Calibri"/>
      <w:color w:val="auto"/>
      <w:sz w:val="22"/>
      <w:szCs w:val="22"/>
      <w:lang w:val="en-US" w:eastAsia="en-US"/>
    </w:rPr>
  </w:style>
  <w:style w:type="character" w:customStyle="1" w:styleId="BodyText3Char">
    <w:name w:val="Body Text 3 Char"/>
    <w:link w:val="BodyText3"/>
    <w:rsid w:val="005B07D5"/>
    <w:rPr>
      <w:b/>
      <w:sz w:val="22"/>
      <w:lang w:val="en-GB" w:eastAsia="x-none"/>
    </w:rPr>
  </w:style>
  <w:style w:type="paragraph" w:styleId="BodyText3">
    <w:name w:val="Body Text 3"/>
    <w:basedOn w:val="Normal"/>
    <w:link w:val="BodyText3Char"/>
    <w:rsid w:val="005B07D5"/>
    <w:pPr>
      <w:widowControl w:val="0"/>
      <w:spacing w:after="0"/>
    </w:pPr>
    <w:rPr>
      <w:b/>
      <w:color w:val="auto"/>
      <w:sz w:val="22"/>
      <w:lang w:eastAsia="x-none"/>
    </w:rPr>
  </w:style>
  <w:style w:type="character" w:customStyle="1" w:styleId="BodyText3Char1">
    <w:name w:val="Body Text 3 Char1"/>
    <w:rsid w:val="005B07D5"/>
    <w:rPr>
      <w:color w:val="000000"/>
      <w:sz w:val="16"/>
      <w:szCs w:val="16"/>
      <w:lang w:val="en-GB" w:eastAsia="ja-JP"/>
    </w:rPr>
  </w:style>
  <w:style w:type="character" w:customStyle="1" w:styleId="BodyTextChar">
    <w:name w:val="Body Text Char"/>
    <w:link w:val="BodyText"/>
    <w:rsid w:val="005B07D5"/>
    <w:rPr>
      <w:lang w:val="en-GB" w:eastAsia="x-none"/>
    </w:rPr>
  </w:style>
  <w:style w:type="paragraph" w:styleId="BodyText">
    <w:name w:val="Body Text"/>
    <w:basedOn w:val="Normal"/>
    <w:link w:val="BodyTextChar"/>
    <w:rsid w:val="005B07D5"/>
    <w:pPr>
      <w:widowControl w:val="0"/>
      <w:spacing w:after="120"/>
    </w:pPr>
    <w:rPr>
      <w:color w:val="auto"/>
      <w:lang w:eastAsia="x-none"/>
    </w:rPr>
  </w:style>
  <w:style w:type="character" w:customStyle="1" w:styleId="BodyTextChar1">
    <w:name w:val="Body Text Char1"/>
    <w:rsid w:val="005B07D5"/>
    <w:rPr>
      <w:color w:val="000000"/>
      <w:lang w:val="en-GB" w:eastAsia="ja-JP"/>
    </w:rPr>
  </w:style>
  <w:style w:type="character" w:customStyle="1" w:styleId="BodyTextIndentChar">
    <w:name w:val="Body Text Indent Char"/>
    <w:link w:val="BodyTextIndent"/>
    <w:rsid w:val="005B07D5"/>
    <w:rPr>
      <w:lang w:val="en-GB" w:eastAsia="x-none"/>
    </w:rPr>
  </w:style>
  <w:style w:type="paragraph" w:styleId="BodyTextIndent">
    <w:name w:val="Body Text Indent"/>
    <w:basedOn w:val="Normal"/>
    <w:link w:val="BodyTextIndentChar"/>
    <w:rsid w:val="005B07D5"/>
    <w:pPr>
      <w:widowControl w:val="0"/>
      <w:ind w:left="568"/>
    </w:pPr>
    <w:rPr>
      <w:color w:val="auto"/>
      <w:lang w:eastAsia="x-none"/>
    </w:rPr>
  </w:style>
  <w:style w:type="character" w:customStyle="1" w:styleId="BodyTextIndentChar1">
    <w:name w:val="Body Text Indent Char1"/>
    <w:rsid w:val="005B07D5"/>
    <w:rPr>
      <w:color w:val="000000"/>
      <w:lang w:val="en-GB" w:eastAsia="ja-JP"/>
    </w:rPr>
  </w:style>
  <w:style w:type="character" w:customStyle="1" w:styleId="BodyTextIndent3Char">
    <w:name w:val="Body Text Indent 3 Char"/>
    <w:link w:val="BodyTextIndent3"/>
    <w:rsid w:val="005B07D5"/>
    <w:rPr>
      <w:rFonts w:ascii="Arial" w:hAnsi="Arial"/>
      <w:lang w:val="en-GB" w:eastAsia="x-none"/>
    </w:rPr>
  </w:style>
  <w:style w:type="paragraph" w:styleId="BodyTextIndent3">
    <w:name w:val="Body Text Indent 3"/>
    <w:basedOn w:val="Normal"/>
    <w:link w:val="BodyTextIndent3Char"/>
    <w:rsid w:val="005B07D5"/>
    <w:pPr>
      <w:spacing w:after="240"/>
      <w:ind w:left="-851"/>
      <w:jc w:val="both"/>
    </w:pPr>
    <w:rPr>
      <w:rFonts w:ascii="Arial" w:hAnsi="Arial"/>
      <w:color w:val="auto"/>
      <w:lang w:eastAsia="x-none"/>
    </w:rPr>
  </w:style>
  <w:style w:type="character" w:customStyle="1" w:styleId="BodyTextIndent3Char1">
    <w:name w:val="Body Text Indent 3 Char1"/>
    <w:rsid w:val="005B07D5"/>
    <w:rPr>
      <w:color w:val="000000"/>
      <w:sz w:val="16"/>
      <w:szCs w:val="16"/>
      <w:lang w:val="en-GB" w:eastAsia="ja-JP"/>
    </w:rPr>
  </w:style>
  <w:style w:type="character" w:customStyle="1" w:styleId="TitleChar">
    <w:name w:val="Title Char"/>
    <w:link w:val="Title"/>
    <w:rsid w:val="005B07D5"/>
    <w:rPr>
      <w:rFonts w:ascii="Arial" w:hAnsi="Arial"/>
      <w:b/>
      <w:sz w:val="40"/>
      <w:lang w:val="x-none" w:eastAsia="x-none"/>
    </w:rPr>
  </w:style>
  <w:style w:type="paragraph" w:styleId="Title">
    <w:name w:val="Title"/>
    <w:basedOn w:val="Normal"/>
    <w:link w:val="TitleChar"/>
    <w:rsid w:val="005B07D5"/>
    <w:pPr>
      <w:spacing w:before="60" w:after="120"/>
      <w:jc w:val="center"/>
    </w:pPr>
    <w:rPr>
      <w:rFonts w:ascii="Arial" w:hAnsi="Arial"/>
      <w:b/>
      <w:color w:val="auto"/>
      <w:sz w:val="40"/>
      <w:lang w:val="x-none" w:eastAsia="x-none"/>
    </w:rPr>
  </w:style>
  <w:style w:type="character" w:customStyle="1" w:styleId="TitleChar1">
    <w:name w:val="Title Char1"/>
    <w:rsid w:val="005B07D5"/>
    <w:rPr>
      <w:rFonts w:ascii="Calibri Light" w:eastAsia="Times New Roman" w:hAnsi="Calibri Light" w:cs="Times New Roman"/>
      <w:b/>
      <w:bCs/>
      <w:color w:val="000000"/>
      <w:kern w:val="28"/>
      <w:sz w:val="32"/>
      <w:szCs w:val="32"/>
      <w:lang w:val="en-GB" w:eastAsia="ja-JP"/>
    </w:rPr>
  </w:style>
  <w:style w:type="character" w:customStyle="1" w:styleId="SubtitleChar">
    <w:name w:val="Subtitle Char"/>
    <w:link w:val="Subtitle"/>
    <w:rsid w:val="005B07D5"/>
    <w:rPr>
      <w:rFonts w:ascii="Calibri Light" w:hAnsi="Calibri Light"/>
      <w:i/>
      <w:iCs/>
      <w:color w:val="5B9BD5"/>
      <w:spacing w:val="15"/>
      <w:szCs w:val="24"/>
      <w:lang w:val="x-none" w:eastAsia="x-none"/>
    </w:rPr>
  </w:style>
  <w:style w:type="paragraph" w:styleId="Subtitle">
    <w:name w:val="Subtitle"/>
    <w:basedOn w:val="Normal"/>
    <w:next w:val="Normal"/>
    <w:link w:val="SubtitleChar"/>
    <w:rsid w:val="005B07D5"/>
    <w:pPr>
      <w:numPr>
        <w:ilvl w:val="1"/>
      </w:numPr>
      <w:spacing w:before="60" w:after="120"/>
      <w:jc w:val="both"/>
    </w:pPr>
    <w:rPr>
      <w:rFonts w:ascii="Calibri Light" w:hAnsi="Calibri Light"/>
      <w:i/>
      <w:iCs/>
      <w:color w:val="5B9BD5"/>
      <w:spacing w:val="15"/>
      <w:szCs w:val="24"/>
      <w:lang w:val="x-none" w:eastAsia="x-none"/>
    </w:rPr>
  </w:style>
  <w:style w:type="character" w:customStyle="1" w:styleId="SubtitleChar1">
    <w:name w:val="Subtitle Char1"/>
    <w:rsid w:val="005B07D5"/>
    <w:rPr>
      <w:rFonts w:ascii="Calibri Light" w:eastAsia="Times New Roman" w:hAnsi="Calibri Light" w:cs="Times New Roman"/>
      <w:color w:val="000000"/>
      <w:sz w:val="24"/>
      <w:szCs w:val="24"/>
      <w:lang w:val="en-GB" w:eastAsia="ja-JP"/>
    </w:rPr>
  </w:style>
  <w:style w:type="paragraph" w:styleId="NoSpacing">
    <w:name w:val="No Spacing"/>
    <w:basedOn w:val="Normal"/>
    <w:link w:val="NoSpacingChar"/>
    <w:uiPriority w:val="1"/>
    <w:rsid w:val="005B07D5"/>
    <w:pPr>
      <w:spacing w:after="0"/>
      <w:jc w:val="both"/>
    </w:pPr>
    <w:rPr>
      <w:rFonts w:ascii="Arial" w:hAnsi="Arial"/>
      <w:color w:val="auto"/>
      <w:lang w:val="x-none" w:eastAsia="x-none"/>
    </w:rPr>
  </w:style>
  <w:style w:type="character" w:customStyle="1" w:styleId="NoSpacingChar">
    <w:name w:val="No Spacing Char"/>
    <w:link w:val="NoSpacing"/>
    <w:uiPriority w:val="1"/>
    <w:rsid w:val="005B07D5"/>
    <w:rPr>
      <w:rFonts w:ascii="Arial" w:hAnsi="Arial"/>
      <w:lang w:val="x-none" w:eastAsia="x-none"/>
    </w:rPr>
  </w:style>
  <w:style w:type="character" w:customStyle="1" w:styleId="QuoteChar">
    <w:name w:val="Quote Char"/>
    <w:link w:val="Quote"/>
    <w:uiPriority w:val="29"/>
    <w:rsid w:val="005B07D5"/>
    <w:rPr>
      <w:rFonts w:ascii="Arial" w:hAnsi="Arial"/>
      <w:i/>
      <w:iCs/>
      <w:color w:val="000000"/>
      <w:lang w:val="x-none" w:eastAsia="x-none"/>
    </w:rPr>
  </w:style>
  <w:style w:type="paragraph" w:styleId="Quote">
    <w:name w:val="Quote"/>
    <w:basedOn w:val="Normal"/>
    <w:next w:val="Normal"/>
    <w:link w:val="QuoteChar"/>
    <w:uiPriority w:val="29"/>
    <w:rsid w:val="005B07D5"/>
    <w:pPr>
      <w:spacing w:before="60" w:after="120"/>
      <w:jc w:val="both"/>
    </w:pPr>
    <w:rPr>
      <w:rFonts w:ascii="Arial" w:hAnsi="Arial"/>
      <w:i/>
      <w:iCs/>
      <w:lang w:val="x-none" w:eastAsia="x-none"/>
    </w:rPr>
  </w:style>
  <w:style w:type="character" w:customStyle="1" w:styleId="QuoteChar1">
    <w:name w:val="Quote Char1"/>
    <w:uiPriority w:val="29"/>
    <w:rsid w:val="005B07D5"/>
    <w:rPr>
      <w:i/>
      <w:iCs/>
      <w:color w:val="404040"/>
      <w:lang w:val="en-GB" w:eastAsia="ja-JP"/>
    </w:rPr>
  </w:style>
  <w:style w:type="character" w:customStyle="1" w:styleId="IntenseQuoteChar">
    <w:name w:val="Intense Quote Char"/>
    <w:link w:val="IntenseQuote"/>
    <w:uiPriority w:val="30"/>
    <w:rsid w:val="005B07D5"/>
    <w:rPr>
      <w:rFonts w:ascii="Arial" w:hAnsi="Arial"/>
      <w:b/>
      <w:bCs/>
      <w:i/>
      <w:iCs/>
      <w:color w:val="5B9BD5"/>
      <w:lang w:val="x-none" w:eastAsia="x-none"/>
    </w:rPr>
  </w:style>
  <w:style w:type="paragraph" w:styleId="IntenseQuote">
    <w:name w:val="Intense Quote"/>
    <w:basedOn w:val="Normal"/>
    <w:next w:val="Normal"/>
    <w:link w:val="IntenseQuoteChar"/>
    <w:uiPriority w:val="30"/>
    <w:rsid w:val="005B07D5"/>
    <w:pPr>
      <w:pBdr>
        <w:bottom w:val="single" w:sz="4" w:space="4" w:color="5B9BD5"/>
      </w:pBdr>
      <w:spacing w:before="200" w:after="280"/>
      <w:ind w:left="936" w:right="936"/>
      <w:jc w:val="both"/>
    </w:pPr>
    <w:rPr>
      <w:rFonts w:ascii="Arial" w:hAnsi="Arial"/>
      <w:b/>
      <w:bCs/>
      <w:i/>
      <w:iCs/>
      <w:color w:val="5B9BD5"/>
      <w:lang w:val="x-none" w:eastAsia="x-none"/>
    </w:rPr>
  </w:style>
  <w:style w:type="character" w:customStyle="1" w:styleId="IntenseQuoteChar1">
    <w:name w:val="Intense Quote Char1"/>
    <w:uiPriority w:val="30"/>
    <w:rsid w:val="005B07D5"/>
    <w:rPr>
      <w:i/>
      <w:iCs/>
      <w:color w:val="4472C4"/>
      <w:lang w:val="en-GB" w:eastAsia="ja-JP"/>
    </w:rPr>
  </w:style>
  <w:style w:type="character" w:customStyle="1" w:styleId="BodyText2Char">
    <w:name w:val="Body Text 2 Char"/>
    <w:link w:val="BodyText2"/>
    <w:rsid w:val="005B07D5"/>
    <w:rPr>
      <w:rFonts w:ascii="Arial" w:hAnsi="Arial"/>
      <w:b/>
      <w:bCs/>
      <w:sz w:val="32"/>
      <w:lang w:val="x-none" w:eastAsia="x-none"/>
    </w:rPr>
  </w:style>
  <w:style w:type="paragraph" w:styleId="BodyText2">
    <w:name w:val="Body Text 2"/>
    <w:basedOn w:val="Normal"/>
    <w:link w:val="BodyText2Char"/>
    <w:rsid w:val="005B07D5"/>
    <w:pPr>
      <w:spacing w:before="60" w:after="120"/>
      <w:jc w:val="both"/>
    </w:pPr>
    <w:rPr>
      <w:rFonts w:ascii="Arial" w:hAnsi="Arial"/>
      <w:b/>
      <w:bCs/>
      <w:color w:val="auto"/>
      <w:sz w:val="32"/>
      <w:lang w:val="x-none" w:eastAsia="x-none"/>
    </w:rPr>
  </w:style>
  <w:style w:type="character" w:customStyle="1" w:styleId="BodyText2Char1">
    <w:name w:val="Body Text 2 Char1"/>
    <w:rsid w:val="005B07D5"/>
    <w:rPr>
      <w:color w:val="000000"/>
      <w:lang w:val="en-GB" w:eastAsia="ja-JP"/>
    </w:rPr>
  </w:style>
  <w:style w:type="character" w:customStyle="1" w:styleId="BodyTextIndent2Char">
    <w:name w:val="Body Text Indent 2 Char"/>
    <w:link w:val="BodyTextIndent2"/>
    <w:rsid w:val="005B07D5"/>
    <w:rPr>
      <w:rFonts w:ascii="Arial" w:hAnsi="Arial"/>
      <w:lang w:val="x-none" w:eastAsia="x-none"/>
    </w:rPr>
  </w:style>
  <w:style w:type="paragraph" w:styleId="BodyTextIndent2">
    <w:name w:val="Body Text Indent 2"/>
    <w:basedOn w:val="Normal"/>
    <w:link w:val="BodyTextIndent2Char"/>
    <w:rsid w:val="005B07D5"/>
    <w:pPr>
      <w:spacing w:before="60" w:after="120"/>
      <w:ind w:left="720"/>
      <w:jc w:val="both"/>
    </w:pPr>
    <w:rPr>
      <w:rFonts w:ascii="Arial" w:hAnsi="Arial"/>
      <w:color w:val="auto"/>
      <w:lang w:val="x-none" w:eastAsia="x-none"/>
    </w:rPr>
  </w:style>
  <w:style w:type="character" w:customStyle="1" w:styleId="BodyTextIndent2Char1">
    <w:name w:val="Body Text Indent 2 Char1"/>
    <w:rsid w:val="005B07D5"/>
    <w:rPr>
      <w:color w:val="000000"/>
      <w:lang w:val="en-GB" w:eastAsia="ja-JP"/>
    </w:rPr>
  </w:style>
  <w:style w:type="character" w:customStyle="1" w:styleId="DateChar">
    <w:name w:val="Date Char"/>
    <w:link w:val="Date"/>
    <w:rsid w:val="005B07D5"/>
    <w:rPr>
      <w:rFonts w:ascii="Palatino" w:hAnsi="Palatino"/>
      <w:szCs w:val="24"/>
      <w:lang w:val="x-none" w:eastAsia="x-none"/>
    </w:rPr>
  </w:style>
  <w:style w:type="paragraph" w:styleId="Date">
    <w:name w:val="Date"/>
    <w:basedOn w:val="Normal"/>
    <w:next w:val="Normal"/>
    <w:link w:val="DateChar"/>
    <w:rsid w:val="005B07D5"/>
    <w:pPr>
      <w:spacing w:before="60" w:after="0"/>
    </w:pPr>
    <w:rPr>
      <w:rFonts w:ascii="Palatino" w:hAnsi="Palatino"/>
      <w:color w:val="auto"/>
      <w:szCs w:val="24"/>
      <w:lang w:val="x-none" w:eastAsia="x-none"/>
    </w:rPr>
  </w:style>
  <w:style w:type="character" w:customStyle="1" w:styleId="DateChar1">
    <w:name w:val="Date Char1"/>
    <w:rsid w:val="005B07D5"/>
    <w:rPr>
      <w:color w:val="000000"/>
      <w:lang w:val="en-GB" w:eastAsia="ja-JP"/>
    </w:rPr>
  </w:style>
  <w:style w:type="character" w:customStyle="1" w:styleId="HTMLPreformattedChar">
    <w:name w:val="HTML Preformatted Char"/>
    <w:link w:val="HTMLPreformatted"/>
    <w:rsid w:val="005B07D5"/>
    <w:rPr>
      <w:rFonts w:ascii="Arial Unicode MS" w:eastAsia="Courier New" w:hAnsi="Arial Unicode MS"/>
      <w:lang w:val="x-none" w:eastAsia="x-none"/>
    </w:rPr>
  </w:style>
  <w:style w:type="paragraph" w:styleId="HTMLPreformatted">
    <w:name w:val="HTML Preformatted"/>
    <w:basedOn w:val="Normal"/>
    <w:link w:val="HTMLPreformattedChar"/>
    <w:rsid w:val="005B07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Courier New" w:hAnsi="Arial Unicode MS"/>
      <w:color w:val="auto"/>
      <w:lang w:val="x-none" w:eastAsia="x-none"/>
    </w:rPr>
  </w:style>
  <w:style w:type="character" w:customStyle="1" w:styleId="HTMLPreformattedChar1">
    <w:name w:val="HTML Preformatted Char1"/>
    <w:rsid w:val="005B07D5"/>
    <w:rPr>
      <w:rFonts w:ascii="Courier New" w:hAnsi="Courier New" w:cs="Courier New"/>
      <w:color w:val="000000"/>
      <w:lang w:val="en-GB" w:eastAsia="ja-JP"/>
    </w:rPr>
  </w:style>
  <w:style w:type="paragraph" w:customStyle="1" w:styleId="TB1">
    <w:name w:val="TB1"/>
    <w:basedOn w:val="Normal"/>
    <w:qFormat/>
    <w:rsid w:val="005B07D5"/>
    <w:pPr>
      <w:keepNext/>
      <w:keepLines/>
      <w:numPr>
        <w:numId w:val="1"/>
      </w:numPr>
      <w:tabs>
        <w:tab w:val="left" w:pos="720"/>
      </w:tabs>
      <w:spacing w:after="0"/>
    </w:pPr>
    <w:rPr>
      <w:rFonts w:ascii="Arial" w:hAnsi="Arial"/>
      <w:color w:val="auto"/>
      <w:sz w:val="18"/>
      <w:lang w:eastAsia="en-US"/>
    </w:rPr>
  </w:style>
  <w:style w:type="paragraph" w:customStyle="1" w:styleId="TB2">
    <w:name w:val="TB2"/>
    <w:basedOn w:val="Normal"/>
    <w:qFormat/>
    <w:rsid w:val="005B07D5"/>
    <w:pPr>
      <w:keepNext/>
      <w:keepLines/>
      <w:numPr>
        <w:numId w:val="2"/>
      </w:numPr>
      <w:tabs>
        <w:tab w:val="left" w:pos="1109"/>
      </w:tabs>
      <w:spacing w:after="0"/>
      <w:ind w:left="1100" w:hanging="380"/>
    </w:pPr>
    <w:rPr>
      <w:rFonts w:ascii="Arial" w:hAnsi="Arial"/>
      <w:color w:val="auto"/>
      <w:sz w:val="18"/>
      <w:lang w:eastAsia="en-US"/>
    </w:rPr>
  </w:style>
  <w:style w:type="paragraph" w:customStyle="1" w:styleId="gmail-m3881810379981048213b1">
    <w:name w:val="gmail-m_3881810379981048213b1"/>
    <w:basedOn w:val="Normal"/>
    <w:rsid w:val="005B07D5"/>
    <w:pPr>
      <w:overflowPunct/>
      <w:autoSpaceDE/>
      <w:autoSpaceDN/>
      <w:adjustRightInd/>
      <w:spacing w:before="100" w:beforeAutospacing="1" w:after="100" w:afterAutospacing="1"/>
      <w:textAlignment w:val="auto"/>
    </w:pPr>
    <w:rPr>
      <w:rFonts w:ascii="Calibri" w:eastAsia="Calibri" w:hAnsi="Calibri" w:cs="Calibri"/>
      <w:color w:val="auto"/>
      <w:sz w:val="22"/>
      <w:szCs w:val="22"/>
      <w:lang w:val="en-US" w:eastAsia="en-US"/>
    </w:rPr>
  </w:style>
  <w:style w:type="character" w:customStyle="1" w:styleId="gmail-msoins">
    <w:name w:val="gmail-msoins"/>
    <w:rsid w:val="005B07D5"/>
  </w:style>
  <w:style w:type="paragraph" w:customStyle="1" w:styleId="Code">
    <w:name w:val="Code"/>
    <w:uiPriority w:val="1"/>
    <w:qFormat/>
    <w:rsid w:val="005B07D5"/>
    <w:rPr>
      <w:rFonts w:ascii="Courier New" w:hAnsi="Courier New"/>
      <w:sz w:val="16"/>
      <w:szCs w:val="22"/>
    </w:rPr>
  </w:style>
  <w:style w:type="character" w:styleId="UnresolvedMention">
    <w:name w:val="Unresolved Mention"/>
    <w:uiPriority w:val="99"/>
    <w:semiHidden/>
    <w:unhideWhenUsed/>
    <w:rsid w:val="005B07D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6017676">
      <w:bodyDiv w:val="1"/>
      <w:marLeft w:val="0"/>
      <w:marRight w:val="0"/>
      <w:marTop w:val="0"/>
      <w:marBottom w:val="0"/>
      <w:divBdr>
        <w:top w:val="none" w:sz="0" w:space="0" w:color="auto"/>
        <w:left w:val="none" w:sz="0" w:space="0" w:color="auto"/>
        <w:bottom w:val="none" w:sz="0" w:space="0" w:color="auto"/>
        <w:right w:val="none" w:sz="0" w:space="0" w:color="auto"/>
      </w:divBdr>
    </w:div>
    <w:div w:id="394009597">
      <w:bodyDiv w:val="1"/>
      <w:marLeft w:val="0"/>
      <w:marRight w:val="0"/>
      <w:marTop w:val="0"/>
      <w:marBottom w:val="0"/>
      <w:divBdr>
        <w:top w:val="none" w:sz="0" w:space="0" w:color="auto"/>
        <w:left w:val="none" w:sz="0" w:space="0" w:color="auto"/>
        <w:bottom w:val="none" w:sz="0" w:space="0" w:color="auto"/>
        <w:right w:val="none" w:sz="0" w:space="0" w:color="auto"/>
      </w:divBdr>
    </w:div>
    <w:div w:id="581646411">
      <w:bodyDiv w:val="1"/>
      <w:marLeft w:val="0"/>
      <w:marRight w:val="0"/>
      <w:marTop w:val="0"/>
      <w:marBottom w:val="0"/>
      <w:divBdr>
        <w:top w:val="none" w:sz="0" w:space="0" w:color="auto"/>
        <w:left w:val="none" w:sz="0" w:space="0" w:color="auto"/>
        <w:bottom w:val="none" w:sz="0" w:space="0" w:color="auto"/>
        <w:right w:val="none" w:sz="0" w:space="0" w:color="auto"/>
      </w:divBdr>
    </w:div>
    <w:div w:id="1131899116">
      <w:bodyDiv w:val="1"/>
      <w:marLeft w:val="0"/>
      <w:marRight w:val="0"/>
      <w:marTop w:val="0"/>
      <w:marBottom w:val="0"/>
      <w:divBdr>
        <w:top w:val="none" w:sz="0" w:space="0" w:color="auto"/>
        <w:left w:val="none" w:sz="0" w:space="0" w:color="auto"/>
        <w:bottom w:val="none" w:sz="0" w:space="0" w:color="auto"/>
        <w:right w:val="none" w:sz="0" w:space="0" w:color="auto"/>
      </w:divBdr>
    </w:div>
    <w:div w:id="1243832600">
      <w:bodyDiv w:val="1"/>
      <w:marLeft w:val="0"/>
      <w:marRight w:val="0"/>
      <w:marTop w:val="0"/>
      <w:marBottom w:val="0"/>
      <w:divBdr>
        <w:top w:val="none" w:sz="0" w:space="0" w:color="auto"/>
        <w:left w:val="none" w:sz="0" w:space="0" w:color="auto"/>
        <w:bottom w:val="none" w:sz="0" w:space="0" w:color="auto"/>
        <w:right w:val="none" w:sz="0" w:space="0" w:color="auto"/>
      </w:divBdr>
    </w:div>
    <w:div w:id="1424447889">
      <w:bodyDiv w:val="1"/>
      <w:marLeft w:val="0"/>
      <w:marRight w:val="0"/>
      <w:marTop w:val="0"/>
      <w:marBottom w:val="0"/>
      <w:divBdr>
        <w:top w:val="none" w:sz="0" w:space="0" w:color="auto"/>
        <w:left w:val="none" w:sz="0" w:space="0" w:color="auto"/>
        <w:bottom w:val="none" w:sz="0" w:space="0" w:color="auto"/>
        <w:right w:val="none" w:sz="0" w:space="0" w:color="auto"/>
      </w:divBdr>
    </w:div>
    <w:div w:id="1787238265">
      <w:bodyDiv w:val="1"/>
      <w:marLeft w:val="0"/>
      <w:marRight w:val="0"/>
      <w:marTop w:val="0"/>
      <w:marBottom w:val="0"/>
      <w:divBdr>
        <w:top w:val="none" w:sz="0" w:space="0" w:color="auto"/>
        <w:left w:val="none" w:sz="0" w:space="0" w:color="auto"/>
        <w:bottom w:val="none" w:sz="0" w:space="0" w:color="auto"/>
        <w:right w:val="none" w:sz="0" w:space="0" w:color="auto"/>
      </w:divBdr>
    </w:div>
    <w:div w:id="1854151520">
      <w:bodyDiv w:val="1"/>
      <w:marLeft w:val="0"/>
      <w:marRight w:val="0"/>
      <w:marTop w:val="0"/>
      <w:marBottom w:val="0"/>
      <w:divBdr>
        <w:top w:val="none" w:sz="0" w:space="0" w:color="auto"/>
        <w:left w:val="none" w:sz="0" w:space="0" w:color="auto"/>
        <w:bottom w:val="none" w:sz="0" w:space="0" w:color="auto"/>
        <w:right w:val="none" w:sz="0" w:space="0" w:color="auto"/>
      </w:divBdr>
    </w:div>
    <w:div w:id="1893422353">
      <w:bodyDiv w:val="1"/>
      <w:marLeft w:val="0"/>
      <w:marRight w:val="0"/>
      <w:marTop w:val="0"/>
      <w:marBottom w:val="0"/>
      <w:divBdr>
        <w:top w:val="none" w:sz="0" w:space="0" w:color="auto"/>
        <w:left w:val="none" w:sz="0" w:space="0" w:color="auto"/>
        <w:bottom w:val="none" w:sz="0" w:space="0" w:color="auto"/>
        <w:right w:val="none" w:sz="0" w:space="0" w:color="auto"/>
      </w:divBdr>
    </w:div>
    <w:div w:id="1899045895">
      <w:bodyDiv w:val="1"/>
      <w:marLeft w:val="0"/>
      <w:marRight w:val="0"/>
      <w:marTop w:val="0"/>
      <w:marBottom w:val="0"/>
      <w:divBdr>
        <w:top w:val="none" w:sz="0" w:space="0" w:color="auto"/>
        <w:left w:val="none" w:sz="0" w:space="0" w:color="auto"/>
        <w:bottom w:val="none" w:sz="0" w:space="0" w:color="auto"/>
        <w:right w:val="none" w:sz="0" w:space="0" w:color="auto"/>
      </w:divBdr>
    </w:div>
    <w:div w:id="20710293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Visio_Drawing2.vsdx"/><Relationship Id="rId18" Type="http://schemas.openxmlformats.org/officeDocument/2006/relationships/image" Target="media/image6.emf"/><Relationship Id="rId26" Type="http://schemas.openxmlformats.org/officeDocument/2006/relationships/image" Target="media/image10.emf"/><Relationship Id="rId3" Type="http://schemas.openxmlformats.org/officeDocument/2006/relationships/styles" Target="styles.xml"/><Relationship Id="rId21" Type="http://schemas.openxmlformats.org/officeDocument/2006/relationships/package" Target="embeddings/Microsoft_Visio_Drawing6.vsdx"/><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Microsoft_Visio_Drawing4.vsdx"/><Relationship Id="rId25" Type="http://schemas.openxmlformats.org/officeDocument/2006/relationships/package" Target="embeddings/Microsoft_Visio_Drawing8.vsdx"/><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1.vsdx"/><Relationship Id="rId24" Type="http://schemas.openxmlformats.org/officeDocument/2006/relationships/image" Target="media/image9.emf"/><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package" Target="embeddings/Microsoft_Visio_Drawing3.vsdx"/><Relationship Id="rId23" Type="http://schemas.openxmlformats.org/officeDocument/2006/relationships/package" Target="embeddings/Microsoft_Visio_Drawing7.vsdx"/><Relationship Id="rId28" Type="http://schemas.openxmlformats.org/officeDocument/2006/relationships/header" Target="header1.xml"/><Relationship Id="rId10" Type="http://schemas.openxmlformats.org/officeDocument/2006/relationships/image" Target="media/image2.emf"/><Relationship Id="rId19" Type="http://schemas.openxmlformats.org/officeDocument/2006/relationships/package" Target="embeddings/Microsoft_Visio_Drawing5.vsdx"/><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9.vsdx"/><Relationship Id="rId3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43B2B8-FE3F-4D8E-ABD3-3FF1AEF347B0}">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12</TotalTime>
  <Pages>13</Pages>
  <Words>4281</Words>
  <Characters>22685</Characters>
  <Application>Microsoft Office Word</Application>
  <DocSecurity>0</DocSecurity>
  <Lines>189</Lines>
  <Paragraphs>53</Paragraphs>
  <ScaleCrop>false</ScaleCrop>
  <HeadingPairs>
    <vt:vector size="2" baseType="variant">
      <vt:variant>
        <vt:lpstr>Title</vt:lpstr>
      </vt:variant>
      <vt:variant>
        <vt:i4>1</vt:i4>
      </vt:variant>
    </vt:vector>
  </HeadingPairs>
  <TitlesOfParts>
    <vt:vector size="1" baseType="lpstr">
      <vt:lpstr>SA WG3 Temporary Document</vt:lpstr>
    </vt:vector>
  </TitlesOfParts>
  <Company>ETSI/MCC</Company>
  <LinksUpToDate>false</LinksUpToDate>
  <CharactersWithSpaces>26913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WG3 Temporary Document</dc:title>
  <dc:subject/>
  <dc:creator>Template: M Pope</dc:creator>
  <cp:keywords/>
  <dc:description/>
  <cp:lastModifiedBy>Nagaraja Rao (Nokia)</cp:lastModifiedBy>
  <cp:revision>4</cp:revision>
  <cp:lastPrinted>2023-03-29T20:53:00Z</cp:lastPrinted>
  <dcterms:created xsi:type="dcterms:W3CDTF">2024-04-01T19:35:00Z</dcterms:created>
  <dcterms:modified xsi:type="dcterms:W3CDTF">2024-04-03T16:22:00Z</dcterms:modified>
</cp:coreProperties>
</file>